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76" w:rsidRDefault="00326476" w:rsidP="00831793">
      <w:pPr>
        <w:pStyle w:val="Geenafstand"/>
        <w:rPr>
          <w:sz w:val="24"/>
        </w:rPr>
      </w:pPr>
      <w:r>
        <w:rPr>
          <w:noProof/>
          <w:szCs w:val="18"/>
          <w:lang w:eastAsia="nl-NL"/>
        </w:rPr>
        <w:drawing>
          <wp:inline distT="0" distB="0" distL="0" distR="0" wp14:anchorId="5A6536DC" wp14:editId="77F67BAC">
            <wp:extent cx="1149096" cy="30784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Cklei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9096" cy="307848"/>
                    </a:xfrm>
                    <a:prstGeom prst="rect">
                      <a:avLst/>
                    </a:prstGeom>
                  </pic:spPr>
                </pic:pic>
              </a:graphicData>
            </a:graphic>
          </wp:inline>
        </w:drawing>
      </w:r>
    </w:p>
    <w:p w:rsidR="00326476" w:rsidRDefault="00326476" w:rsidP="00831793">
      <w:pPr>
        <w:pStyle w:val="Geenafstand"/>
        <w:rPr>
          <w:sz w:val="24"/>
        </w:rPr>
      </w:pPr>
    </w:p>
    <w:p w:rsidR="00831793" w:rsidRPr="000439CC" w:rsidRDefault="00831793" w:rsidP="00831793">
      <w:pPr>
        <w:pStyle w:val="Geenafstand"/>
        <w:rPr>
          <w:sz w:val="24"/>
        </w:rPr>
      </w:pPr>
      <w:r w:rsidRPr="000439CC">
        <w:rPr>
          <w:sz w:val="24"/>
        </w:rPr>
        <w:t xml:space="preserve">Herijking kwaliteit </w:t>
      </w:r>
      <w:r w:rsidR="00D465AE">
        <w:rPr>
          <w:sz w:val="24"/>
        </w:rPr>
        <w:t xml:space="preserve">&amp; professionalisering </w:t>
      </w:r>
      <w:r w:rsidRPr="000439CC">
        <w:rPr>
          <w:sz w:val="24"/>
        </w:rPr>
        <w:t>W&amp;MD</w:t>
      </w:r>
      <w:r w:rsidR="00530B9C">
        <w:rPr>
          <w:sz w:val="24"/>
        </w:rPr>
        <w:t>: doe je mee?</w:t>
      </w:r>
    </w:p>
    <w:p w:rsidR="00530B9C" w:rsidRPr="00E84EA6" w:rsidRDefault="00E84EA6" w:rsidP="00530B9C">
      <w:pPr>
        <w:pStyle w:val="Kop2"/>
        <w:spacing w:before="0"/>
        <w:rPr>
          <w:color w:val="7030A0"/>
          <w:sz w:val="20"/>
          <w:szCs w:val="20"/>
        </w:rPr>
      </w:pPr>
      <w:r w:rsidRPr="00E84EA6">
        <w:rPr>
          <w:color w:val="7030A0"/>
          <w:sz w:val="20"/>
          <w:szCs w:val="20"/>
        </w:rPr>
        <w:t>Enquête en u</w:t>
      </w:r>
      <w:r w:rsidR="00466823" w:rsidRPr="00E84EA6">
        <w:rPr>
          <w:color w:val="7030A0"/>
          <w:sz w:val="20"/>
          <w:szCs w:val="20"/>
        </w:rPr>
        <w:t xml:space="preserve">itnodiging tot meedenken </w:t>
      </w:r>
    </w:p>
    <w:p w:rsidR="00466823" w:rsidRPr="00DE1FF0" w:rsidRDefault="00466823" w:rsidP="00DE64AF">
      <w:pPr>
        <w:spacing w:after="0"/>
        <w:rPr>
          <w:i/>
        </w:rPr>
      </w:pPr>
      <w:r w:rsidRPr="00DE1FF0">
        <w:rPr>
          <w:i/>
        </w:rPr>
        <w:t>Aan: professionals W&amp;MD met interesse in kwaliteits- en professionaliseringsonderwerpen</w:t>
      </w:r>
      <w:r w:rsidR="00DE1FF0" w:rsidRPr="00DE1FF0">
        <w:rPr>
          <w:i/>
        </w:rPr>
        <w:t xml:space="preserve"> en </w:t>
      </w:r>
      <w:r w:rsidRPr="00DE1FF0">
        <w:rPr>
          <w:i/>
        </w:rPr>
        <w:t xml:space="preserve">die  (dagelijks) werken met kwaliteitsvraagstukken, direct (kwaliteitsmedewerkers bijvoorbeeld) en indirect (management, uitvoerende professionals) </w:t>
      </w:r>
      <w:r w:rsidR="00DE1FF0" w:rsidRPr="00DE1FF0">
        <w:rPr>
          <w:i/>
        </w:rPr>
        <w:t>.</w:t>
      </w:r>
    </w:p>
    <w:p w:rsidR="00530B9C" w:rsidRDefault="00530B9C" w:rsidP="00DE64AF">
      <w:pPr>
        <w:pStyle w:val="Kop2"/>
        <w:spacing w:before="0"/>
        <w:rPr>
          <w:color w:val="7030A0"/>
          <w:sz w:val="22"/>
          <w:szCs w:val="22"/>
        </w:rPr>
      </w:pPr>
    </w:p>
    <w:p w:rsidR="00530B9C" w:rsidRPr="00530B9C" w:rsidRDefault="00530B9C" w:rsidP="00530B9C">
      <w:pPr>
        <w:pStyle w:val="Kop2"/>
        <w:spacing w:before="0"/>
        <w:rPr>
          <w:color w:val="7030A0"/>
          <w:sz w:val="22"/>
          <w:szCs w:val="22"/>
        </w:rPr>
      </w:pPr>
      <w:r>
        <w:rPr>
          <w:color w:val="7030A0"/>
          <w:sz w:val="22"/>
          <w:szCs w:val="22"/>
        </w:rPr>
        <w:t>Wat?</w:t>
      </w:r>
    </w:p>
    <w:p w:rsidR="00831793" w:rsidRPr="00530B9C" w:rsidRDefault="007C4735" w:rsidP="00530B9C">
      <w:pPr>
        <w:spacing w:after="0"/>
        <w:rPr>
          <w:rFonts w:ascii="Verdana" w:hAnsi="Verdana"/>
          <w:sz w:val="20"/>
          <w:szCs w:val="20"/>
        </w:rPr>
      </w:pPr>
      <w:r w:rsidRPr="00530B9C">
        <w:rPr>
          <w:rFonts w:ascii="Verdana" w:hAnsi="Verdana"/>
          <w:sz w:val="20"/>
          <w:szCs w:val="20"/>
        </w:rPr>
        <w:t xml:space="preserve">Als </w:t>
      </w:r>
      <w:r w:rsidR="00A83EA2">
        <w:rPr>
          <w:rFonts w:ascii="Verdana" w:hAnsi="Verdana"/>
          <w:sz w:val="20"/>
          <w:szCs w:val="20"/>
        </w:rPr>
        <w:t>branche</w:t>
      </w:r>
      <w:r w:rsidRPr="00530B9C">
        <w:rPr>
          <w:rFonts w:ascii="Verdana" w:hAnsi="Verdana"/>
          <w:sz w:val="20"/>
          <w:szCs w:val="20"/>
        </w:rPr>
        <w:t xml:space="preserve"> W&amp;MD willen we richting landelijke en lokale partners een verhaal hebben over hoe wij onze kwaliteit en </w:t>
      </w:r>
      <w:bookmarkStart w:id="0" w:name="_GoBack"/>
      <w:bookmarkEnd w:id="0"/>
      <w:r w:rsidRPr="00530B9C">
        <w:rPr>
          <w:rFonts w:ascii="Verdana" w:hAnsi="Verdana"/>
          <w:sz w:val="20"/>
          <w:szCs w:val="20"/>
        </w:rPr>
        <w:t xml:space="preserve">rendement organiseren en aantonen. </w:t>
      </w:r>
      <w:r w:rsidR="00530B9C">
        <w:rPr>
          <w:rFonts w:ascii="Verdana" w:hAnsi="Verdana"/>
          <w:sz w:val="20"/>
          <w:szCs w:val="20"/>
        </w:rPr>
        <w:t xml:space="preserve">Daarom is in </w:t>
      </w:r>
      <w:r w:rsidRPr="00530B9C">
        <w:rPr>
          <w:rFonts w:ascii="Verdana" w:hAnsi="Verdana"/>
          <w:sz w:val="20"/>
          <w:szCs w:val="20"/>
        </w:rPr>
        <w:t>februari de nieuwe commissie Kwaliteit en Professionalisering W&amp;MD</w:t>
      </w:r>
      <w:r w:rsidR="00530B9C">
        <w:rPr>
          <w:rFonts w:ascii="Verdana" w:hAnsi="Verdana"/>
          <w:sz w:val="20"/>
          <w:szCs w:val="20"/>
        </w:rPr>
        <w:t xml:space="preserve"> gestart</w:t>
      </w:r>
      <w:r w:rsidRPr="00530B9C">
        <w:rPr>
          <w:rFonts w:ascii="Verdana" w:hAnsi="Verdana"/>
          <w:sz w:val="20"/>
          <w:szCs w:val="20"/>
        </w:rPr>
        <w:t xml:space="preserve">, </w:t>
      </w:r>
      <w:r w:rsidR="00D019B2">
        <w:rPr>
          <w:rFonts w:ascii="Verdana" w:hAnsi="Verdana"/>
          <w:sz w:val="20"/>
          <w:szCs w:val="20"/>
        </w:rPr>
        <w:t>die bestaat</w:t>
      </w:r>
      <w:r w:rsidRPr="00530B9C">
        <w:rPr>
          <w:rFonts w:ascii="Verdana" w:hAnsi="Verdana"/>
          <w:sz w:val="20"/>
          <w:szCs w:val="20"/>
        </w:rPr>
        <w:t xml:space="preserve"> uit een representatie van leden van </w:t>
      </w:r>
      <w:r w:rsidR="00A83EA2">
        <w:rPr>
          <w:rFonts w:ascii="Verdana" w:hAnsi="Verdana"/>
          <w:sz w:val="20"/>
          <w:szCs w:val="20"/>
        </w:rPr>
        <w:t xml:space="preserve">de </w:t>
      </w:r>
      <w:r w:rsidRPr="00530B9C">
        <w:rPr>
          <w:rFonts w:ascii="Verdana" w:hAnsi="Verdana"/>
          <w:sz w:val="20"/>
          <w:szCs w:val="20"/>
        </w:rPr>
        <w:t>MOgroep. In deze Commissie werken we aan een set randvoorwaarden voor de kwaliteit van de branche Welzijn &amp; Maatschappelijke Dienstverlening. Een set die breed gedragen wordt door de branche en goed getoetst en besproken is met de opdrachtgevers (VNG/gemeenten). Deze set vormt het verhaal waar</w:t>
      </w:r>
      <w:r w:rsidR="00AF7146">
        <w:rPr>
          <w:rFonts w:ascii="Verdana" w:hAnsi="Verdana"/>
          <w:sz w:val="20"/>
          <w:szCs w:val="20"/>
        </w:rPr>
        <w:t>mee</w:t>
      </w:r>
      <w:r w:rsidRPr="00530B9C">
        <w:rPr>
          <w:rFonts w:ascii="Verdana" w:hAnsi="Verdana"/>
          <w:sz w:val="20"/>
          <w:szCs w:val="20"/>
        </w:rPr>
        <w:t xml:space="preserve"> de </w:t>
      </w:r>
      <w:r w:rsidR="00AF7146">
        <w:rPr>
          <w:rFonts w:ascii="Verdana" w:hAnsi="Verdana"/>
          <w:sz w:val="20"/>
          <w:szCs w:val="20"/>
        </w:rPr>
        <w:t>branche</w:t>
      </w:r>
      <w:r w:rsidRPr="00530B9C">
        <w:rPr>
          <w:rFonts w:ascii="Verdana" w:hAnsi="Verdana"/>
          <w:sz w:val="20"/>
          <w:szCs w:val="20"/>
        </w:rPr>
        <w:t xml:space="preserve"> zich lokaal en landelijk kan profileren op kwaliteit.</w:t>
      </w:r>
      <w:r w:rsidR="00D019B2">
        <w:rPr>
          <w:rFonts w:ascii="Verdana" w:hAnsi="Verdana"/>
          <w:sz w:val="20"/>
          <w:szCs w:val="20"/>
        </w:rPr>
        <w:t xml:space="preserve"> </w:t>
      </w:r>
      <w:r w:rsidR="00D019B2" w:rsidRPr="00D019B2">
        <w:rPr>
          <w:rFonts w:ascii="Verdana" w:hAnsi="Verdana"/>
          <w:sz w:val="20"/>
          <w:szCs w:val="20"/>
        </w:rPr>
        <w:t xml:space="preserve">Waarom is dat nodig, en hoe gaat dat verhaal er uit zien? </w:t>
      </w:r>
    </w:p>
    <w:p w:rsidR="00831793" w:rsidRPr="00061D36" w:rsidRDefault="00831793" w:rsidP="00530B9C">
      <w:pPr>
        <w:spacing w:after="0"/>
        <w:rPr>
          <w:sz w:val="20"/>
          <w:szCs w:val="20"/>
        </w:rPr>
      </w:pPr>
    </w:p>
    <w:p w:rsidR="00831793" w:rsidRDefault="00831793" w:rsidP="00831793">
      <w:pPr>
        <w:pStyle w:val="Kop2"/>
        <w:spacing w:before="0"/>
        <w:rPr>
          <w:color w:val="7030A0"/>
          <w:sz w:val="22"/>
          <w:szCs w:val="22"/>
        </w:rPr>
      </w:pPr>
      <w:r w:rsidRPr="000439CC">
        <w:rPr>
          <w:color w:val="7030A0"/>
          <w:sz w:val="22"/>
          <w:szCs w:val="22"/>
        </w:rPr>
        <w:t xml:space="preserve">Waarom herijken? </w:t>
      </w:r>
    </w:p>
    <w:p w:rsidR="00530B9C" w:rsidRPr="00530B9C" w:rsidRDefault="00530B9C" w:rsidP="00530B9C">
      <w:pPr>
        <w:spacing w:after="0"/>
        <w:rPr>
          <w:rFonts w:ascii="Verdana" w:hAnsi="Verdana"/>
          <w:sz w:val="20"/>
          <w:szCs w:val="20"/>
        </w:rPr>
      </w:pPr>
      <w:r w:rsidRPr="00530B9C">
        <w:rPr>
          <w:rFonts w:ascii="Verdana" w:hAnsi="Verdana"/>
          <w:sz w:val="20"/>
          <w:szCs w:val="20"/>
        </w:rPr>
        <w:t xml:space="preserve">We hebben in de laatste jaren als branche veel gedaan om onze kwaliteit te verbeteren. Van HKZ-certificering en </w:t>
      </w:r>
      <w:proofErr w:type="spellStart"/>
      <w:r w:rsidRPr="00530B9C">
        <w:rPr>
          <w:rFonts w:ascii="Verdana" w:hAnsi="Verdana"/>
          <w:sz w:val="20"/>
          <w:szCs w:val="20"/>
        </w:rPr>
        <w:t>Governance</w:t>
      </w:r>
      <w:proofErr w:type="spellEnd"/>
      <w:r w:rsidRPr="00530B9C">
        <w:rPr>
          <w:rFonts w:ascii="Verdana" w:hAnsi="Verdana"/>
          <w:sz w:val="20"/>
          <w:szCs w:val="20"/>
        </w:rPr>
        <w:t xml:space="preserve"> code tot het ontwikkelen van een database met effectieve interventies en </w:t>
      </w:r>
      <w:r w:rsidR="00D019B2">
        <w:rPr>
          <w:rFonts w:ascii="Verdana" w:hAnsi="Verdana"/>
          <w:sz w:val="20"/>
          <w:szCs w:val="20"/>
        </w:rPr>
        <w:t xml:space="preserve">veel investeringen in </w:t>
      </w:r>
      <w:r w:rsidRPr="00530B9C">
        <w:rPr>
          <w:rFonts w:ascii="Verdana" w:hAnsi="Verdana"/>
          <w:sz w:val="20"/>
          <w:szCs w:val="20"/>
        </w:rPr>
        <w:t>professionalisering</w:t>
      </w:r>
      <w:r w:rsidR="00A83EA2">
        <w:rPr>
          <w:rFonts w:ascii="Verdana" w:hAnsi="Verdana"/>
          <w:sz w:val="20"/>
          <w:szCs w:val="20"/>
        </w:rPr>
        <w:t xml:space="preserve">. </w:t>
      </w:r>
      <w:r w:rsidR="00D019B2">
        <w:rPr>
          <w:rFonts w:ascii="Verdana" w:hAnsi="Verdana"/>
          <w:sz w:val="20"/>
          <w:szCs w:val="20"/>
        </w:rPr>
        <w:t>W</w:t>
      </w:r>
      <w:r w:rsidRPr="00530B9C">
        <w:rPr>
          <w:rFonts w:ascii="Verdana" w:hAnsi="Verdana"/>
          <w:sz w:val="20"/>
          <w:szCs w:val="20"/>
        </w:rPr>
        <w:t xml:space="preserve">aarom is er nu </w:t>
      </w:r>
      <w:r w:rsidR="00D019B2">
        <w:rPr>
          <w:rFonts w:ascii="Verdana" w:hAnsi="Verdana"/>
          <w:sz w:val="20"/>
          <w:szCs w:val="20"/>
        </w:rPr>
        <w:t xml:space="preserve">dan </w:t>
      </w:r>
      <w:r w:rsidRPr="00530B9C">
        <w:rPr>
          <w:rFonts w:ascii="Verdana" w:hAnsi="Verdana"/>
          <w:sz w:val="20"/>
          <w:szCs w:val="20"/>
        </w:rPr>
        <w:t>een herijking nodig?</w:t>
      </w:r>
    </w:p>
    <w:p w:rsidR="00530B9C" w:rsidRDefault="00973C12" w:rsidP="001E73CD">
      <w:pPr>
        <w:rPr>
          <w:rFonts w:ascii="Verdana" w:hAnsi="Verdana"/>
          <w:sz w:val="20"/>
          <w:szCs w:val="20"/>
        </w:rPr>
      </w:pPr>
      <w:r>
        <w:rPr>
          <w:rFonts w:ascii="Verdana" w:hAnsi="Verdana"/>
          <w:sz w:val="20"/>
          <w:szCs w:val="20"/>
        </w:rPr>
        <w:br/>
      </w:r>
      <w:r w:rsidR="00530B9C" w:rsidRPr="001E73CD">
        <w:rPr>
          <w:rFonts w:ascii="Verdana" w:hAnsi="Verdana"/>
          <w:sz w:val="20"/>
          <w:szCs w:val="20"/>
        </w:rPr>
        <w:t>Omdat wij constant willen verbeteren en optimale dienstverlening willen leveren. Ongeacht de (politieke) context</w:t>
      </w:r>
      <w:r w:rsidR="00D019B2" w:rsidRPr="001E73CD">
        <w:rPr>
          <w:rFonts w:ascii="Verdana" w:hAnsi="Verdana"/>
          <w:sz w:val="20"/>
          <w:szCs w:val="20"/>
        </w:rPr>
        <w:t>!</w:t>
      </w:r>
      <w:r w:rsidR="00530B9C" w:rsidRPr="001E73CD">
        <w:rPr>
          <w:rFonts w:ascii="Verdana" w:hAnsi="Verdana"/>
          <w:sz w:val="20"/>
          <w:szCs w:val="20"/>
        </w:rPr>
        <w:t xml:space="preserve"> </w:t>
      </w:r>
      <w:r w:rsidR="00D019B2" w:rsidRPr="001E73CD">
        <w:rPr>
          <w:rFonts w:ascii="Verdana" w:hAnsi="Verdana"/>
          <w:sz w:val="20"/>
          <w:szCs w:val="20"/>
        </w:rPr>
        <w:t>K</w:t>
      </w:r>
      <w:r w:rsidR="00530B9C" w:rsidRPr="001E73CD">
        <w:rPr>
          <w:rFonts w:ascii="Verdana" w:hAnsi="Verdana"/>
          <w:sz w:val="20"/>
          <w:szCs w:val="20"/>
        </w:rPr>
        <w:t xml:space="preserve">waliteit hebben en vergroten is </w:t>
      </w:r>
      <w:r w:rsidRPr="001E73CD">
        <w:rPr>
          <w:rFonts w:ascii="Verdana" w:hAnsi="Verdana"/>
          <w:sz w:val="20"/>
          <w:szCs w:val="20"/>
        </w:rPr>
        <w:t>een continue opdracht</w:t>
      </w:r>
      <w:r w:rsidR="00530B9C" w:rsidRPr="001E73CD">
        <w:rPr>
          <w:rFonts w:ascii="Verdana" w:hAnsi="Verdana"/>
          <w:sz w:val="20"/>
          <w:szCs w:val="20"/>
        </w:rPr>
        <w:t xml:space="preserve"> </w:t>
      </w:r>
      <w:r w:rsidRPr="001E73CD">
        <w:rPr>
          <w:rFonts w:ascii="Verdana" w:hAnsi="Verdana"/>
          <w:sz w:val="20"/>
          <w:szCs w:val="20"/>
        </w:rPr>
        <w:t>voor</w:t>
      </w:r>
      <w:r w:rsidR="00530B9C" w:rsidRPr="001E73CD">
        <w:rPr>
          <w:rFonts w:ascii="Verdana" w:hAnsi="Verdana"/>
          <w:sz w:val="20"/>
          <w:szCs w:val="20"/>
        </w:rPr>
        <w:t xml:space="preserve"> een maatschappelijk ondernemer die tot doel heeft om het leven van kwetsbare </w:t>
      </w:r>
      <w:r>
        <w:rPr>
          <w:rFonts w:ascii="Verdana" w:hAnsi="Verdana"/>
          <w:sz w:val="20"/>
          <w:szCs w:val="20"/>
        </w:rPr>
        <w:t>burgers (of mensen)</w:t>
      </w:r>
      <w:r w:rsidR="00530B9C" w:rsidRPr="001E73CD">
        <w:rPr>
          <w:rFonts w:ascii="Verdana" w:hAnsi="Verdana"/>
          <w:sz w:val="20"/>
          <w:szCs w:val="20"/>
        </w:rPr>
        <w:t xml:space="preserve"> te verbeteren. Maar ook juist vanwege de huidige context: decentralisaties, bezuinigingen en marktwerking, zetten de positie en prestaties van organisaties W&amp;MD op scherp. Meer dan ooit is het de taak van de professionals W&amp;MD om in samenhang met andere partijen binnen én buiten branche kwaliteit te leveren. Bovendien willen de overheid en andere financiers, zorgverzekeraars, samenwerkingspartners en cliënten(-organisaties) dat organisaties W&amp;MD verantwoording afleggen over doeltreffendheid, doelmatigheid, vraaggerichtheid en klantgerichtheid van hun werk. Dit leidt tot reflectie op vragen als: wie zijn wij (beroepsidentiteit), wat doen wij en wat is precies onze meerwaarde? Diezelfde buitenwereld wil daar bewijzen van zien.</w:t>
      </w:r>
      <w:r w:rsidR="001E73CD">
        <w:rPr>
          <w:rFonts w:ascii="Verdana" w:hAnsi="Verdana"/>
          <w:sz w:val="20"/>
          <w:szCs w:val="20"/>
        </w:rPr>
        <w:t xml:space="preserve"> </w:t>
      </w:r>
      <w:r>
        <w:rPr>
          <w:rFonts w:ascii="Verdana" w:hAnsi="Verdana"/>
          <w:sz w:val="20"/>
          <w:szCs w:val="20"/>
        </w:rPr>
        <w:t xml:space="preserve">Tenslotte </w:t>
      </w:r>
      <w:r w:rsidR="00530B9C">
        <w:rPr>
          <w:rFonts w:ascii="Verdana" w:hAnsi="Verdana"/>
          <w:sz w:val="20"/>
          <w:szCs w:val="20"/>
        </w:rPr>
        <w:t>is er</w:t>
      </w:r>
      <w:r w:rsidR="00530B9C" w:rsidRPr="00530B9C">
        <w:rPr>
          <w:rFonts w:ascii="Verdana" w:hAnsi="Verdana"/>
          <w:sz w:val="20"/>
          <w:szCs w:val="20"/>
        </w:rPr>
        <w:t xml:space="preserve"> kritiek </w:t>
      </w:r>
      <w:r w:rsidR="00530B9C">
        <w:rPr>
          <w:rFonts w:ascii="Verdana" w:hAnsi="Verdana"/>
          <w:sz w:val="20"/>
          <w:szCs w:val="20"/>
        </w:rPr>
        <w:t>op en zijn er</w:t>
      </w:r>
      <w:r w:rsidR="00530B9C" w:rsidRPr="00530B9C">
        <w:rPr>
          <w:rFonts w:ascii="Verdana" w:hAnsi="Verdana"/>
          <w:sz w:val="20"/>
          <w:szCs w:val="20"/>
        </w:rPr>
        <w:t xml:space="preserve"> stagnerende </w:t>
      </w:r>
      <w:r w:rsidR="00530B9C">
        <w:rPr>
          <w:rFonts w:ascii="Verdana" w:hAnsi="Verdana"/>
          <w:sz w:val="20"/>
          <w:szCs w:val="20"/>
        </w:rPr>
        <w:t xml:space="preserve">cijfers </w:t>
      </w:r>
      <w:r>
        <w:rPr>
          <w:rFonts w:ascii="Verdana" w:hAnsi="Verdana"/>
          <w:sz w:val="20"/>
          <w:szCs w:val="20"/>
        </w:rPr>
        <w:t>over</w:t>
      </w:r>
      <w:r w:rsidR="00530B9C">
        <w:rPr>
          <w:rFonts w:ascii="Verdana" w:hAnsi="Verdana"/>
          <w:sz w:val="20"/>
          <w:szCs w:val="20"/>
        </w:rPr>
        <w:t xml:space="preserve"> </w:t>
      </w:r>
      <w:r w:rsidR="00530B9C" w:rsidRPr="00530B9C">
        <w:rPr>
          <w:rFonts w:ascii="Verdana" w:hAnsi="Verdana"/>
          <w:sz w:val="20"/>
          <w:szCs w:val="20"/>
        </w:rPr>
        <w:t xml:space="preserve">certificering/registratie: kwaliteitsbeleid is meer dan een systeem, </w:t>
      </w:r>
      <w:r>
        <w:rPr>
          <w:rFonts w:ascii="Verdana" w:hAnsi="Verdana"/>
          <w:sz w:val="20"/>
          <w:szCs w:val="20"/>
        </w:rPr>
        <w:t xml:space="preserve">het systeem kan slechts ondersteunend zijn aan het kwaliteitsbeleid. En het is de bedoeling dat dat beleid iets zegt over de waarde die professionals en organisaties toevoegen. Daar gaat het om.  </w:t>
      </w:r>
    </w:p>
    <w:p w:rsidR="00530B9C" w:rsidRDefault="00530B9C" w:rsidP="00530B9C">
      <w:pPr>
        <w:spacing w:after="0"/>
        <w:rPr>
          <w:rFonts w:ascii="Verdana" w:hAnsi="Verdana"/>
          <w:sz w:val="20"/>
          <w:szCs w:val="20"/>
        </w:rPr>
      </w:pPr>
      <w:r w:rsidRPr="00530B9C">
        <w:rPr>
          <w:rFonts w:ascii="Verdana" w:hAnsi="Verdana"/>
          <w:sz w:val="20"/>
          <w:szCs w:val="20"/>
        </w:rPr>
        <w:t>Als branche nadenken en vaststellen wat voor ons kwaliteit is en hoe we dat vormgeven, maakt weerbaar tegen de hypes en politieke winden die aanzetten tot ad hoc beleid. Met een eigen verhaal kunnen we strategisch en duurzaam aan kwaliteit werken.</w:t>
      </w:r>
    </w:p>
    <w:p w:rsidR="00530B9C" w:rsidRDefault="00530B9C" w:rsidP="00530B9C">
      <w:pPr>
        <w:spacing w:after="0"/>
        <w:rPr>
          <w:rFonts w:ascii="Verdana" w:hAnsi="Verdana"/>
          <w:sz w:val="20"/>
          <w:szCs w:val="20"/>
        </w:rPr>
      </w:pPr>
      <w:r w:rsidRPr="00530B9C">
        <w:rPr>
          <w:rFonts w:ascii="Verdana" w:hAnsi="Verdana"/>
          <w:sz w:val="20"/>
          <w:szCs w:val="20"/>
        </w:rPr>
        <w:t>Dus: wat zijn onze randvoorwaarden? Waaraan voldoet de kwaliteit van ons werk, onze mensen en onze organisatie?</w:t>
      </w:r>
    </w:p>
    <w:p w:rsidR="00831793" w:rsidRPr="00061D36" w:rsidRDefault="00831793" w:rsidP="00831793">
      <w:pPr>
        <w:pStyle w:val="Lijstalinea"/>
        <w:rPr>
          <w:sz w:val="20"/>
          <w:szCs w:val="20"/>
        </w:rPr>
      </w:pPr>
    </w:p>
    <w:p w:rsidR="00831793" w:rsidRPr="000439CC" w:rsidRDefault="00831793" w:rsidP="00831793">
      <w:pPr>
        <w:pStyle w:val="Kop2"/>
        <w:spacing w:before="0"/>
        <w:rPr>
          <w:color w:val="7030A0"/>
          <w:sz w:val="22"/>
          <w:szCs w:val="22"/>
        </w:rPr>
      </w:pPr>
      <w:r w:rsidRPr="000439CC">
        <w:rPr>
          <w:color w:val="7030A0"/>
          <w:sz w:val="22"/>
          <w:szCs w:val="22"/>
        </w:rPr>
        <w:lastRenderedPageBreak/>
        <w:t>Waar werken we naar toe/</w:t>
      </w:r>
      <w:r w:rsidR="00C97367">
        <w:rPr>
          <w:color w:val="7030A0"/>
          <w:sz w:val="22"/>
          <w:szCs w:val="22"/>
        </w:rPr>
        <w:t>w</w:t>
      </w:r>
      <w:r w:rsidRPr="000439CC">
        <w:rPr>
          <w:color w:val="7030A0"/>
          <w:sz w:val="22"/>
          <w:szCs w:val="22"/>
        </w:rPr>
        <w:t>at is de vorm van het eindresultaat?</w:t>
      </w:r>
    </w:p>
    <w:p w:rsidR="00466823" w:rsidRDefault="00831793" w:rsidP="00466823">
      <w:pPr>
        <w:spacing w:after="0"/>
        <w:rPr>
          <w:rFonts w:ascii="Verdana" w:hAnsi="Verdana"/>
          <w:sz w:val="20"/>
          <w:szCs w:val="20"/>
        </w:rPr>
      </w:pPr>
      <w:r w:rsidRPr="00466823">
        <w:rPr>
          <w:rFonts w:ascii="Verdana" w:hAnsi="Verdana"/>
          <w:sz w:val="20"/>
          <w:szCs w:val="20"/>
        </w:rPr>
        <w:t xml:space="preserve">De commissie formuleert in afstemming met de branche een set randvoorwaarden waaraan de kwaliteit van W&amp;MD-organisaties voldoet. </w:t>
      </w:r>
    </w:p>
    <w:p w:rsidR="00F24F5C" w:rsidRPr="00466823" w:rsidRDefault="00831793" w:rsidP="00466823">
      <w:pPr>
        <w:spacing w:after="0"/>
        <w:rPr>
          <w:rFonts w:ascii="Verdana" w:hAnsi="Verdana"/>
          <w:sz w:val="20"/>
          <w:szCs w:val="20"/>
        </w:rPr>
      </w:pPr>
      <w:r w:rsidRPr="00466823">
        <w:rPr>
          <w:rFonts w:ascii="Verdana" w:hAnsi="Verdana"/>
          <w:sz w:val="20"/>
          <w:szCs w:val="20"/>
        </w:rPr>
        <w:t xml:space="preserve">Deze set randvoorwaarden is richtinggevend voor de manier waarop organisaties W&amp;MD hun kwaliteitsbeleid vormgeven. </w:t>
      </w:r>
      <w:r w:rsidR="00466823" w:rsidRPr="00466823">
        <w:rPr>
          <w:rFonts w:ascii="Verdana" w:hAnsi="Verdana"/>
          <w:sz w:val="20"/>
          <w:szCs w:val="20"/>
        </w:rPr>
        <w:t xml:space="preserve">Het is aan de branche zelf om samen te bepalen of het </w:t>
      </w:r>
      <w:r w:rsidRPr="00466823">
        <w:rPr>
          <w:rFonts w:ascii="Verdana" w:hAnsi="Verdana"/>
          <w:sz w:val="20"/>
          <w:szCs w:val="20"/>
        </w:rPr>
        <w:t>strikte verplichtingen</w:t>
      </w:r>
      <w:r w:rsidR="00466823" w:rsidRPr="00466823">
        <w:rPr>
          <w:rFonts w:ascii="Verdana" w:hAnsi="Verdana"/>
          <w:sz w:val="20"/>
          <w:szCs w:val="20"/>
        </w:rPr>
        <w:t xml:space="preserve"> worden</w:t>
      </w:r>
      <w:r w:rsidRPr="00466823">
        <w:rPr>
          <w:rFonts w:ascii="Verdana" w:hAnsi="Verdana"/>
          <w:sz w:val="20"/>
          <w:szCs w:val="20"/>
        </w:rPr>
        <w:t xml:space="preserve">, </w:t>
      </w:r>
      <w:r w:rsidR="00466823" w:rsidRPr="00466823">
        <w:rPr>
          <w:rFonts w:ascii="Verdana" w:hAnsi="Verdana"/>
          <w:sz w:val="20"/>
          <w:szCs w:val="20"/>
        </w:rPr>
        <w:t>of bijvoorbeeld</w:t>
      </w:r>
      <w:r w:rsidRPr="00466823">
        <w:rPr>
          <w:rFonts w:ascii="Verdana" w:hAnsi="Verdana"/>
          <w:sz w:val="20"/>
          <w:szCs w:val="20"/>
        </w:rPr>
        <w:t xml:space="preserve"> voorwaarden voor lidmaatschap van </w:t>
      </w:r>
      <w:r w:rsidR="00973C12">
        <w:rPr>
          <w:rFonts w:ascii="Verdana" w:hAnsi="Verdana"/>
          <w:sz w:val="20"/>
          <w:szCs w:val="20"/>
        </w:rPr>
        <w:t xml:space="preserve">de </w:t>
      </w:r>
      <w:r w:rsidRPr="00466823">
        <w:rPr>
          <w:rFonts w:ascii="Verdana" w:hAnsi="Verdana"/>
          <w:sz w:val="20"/>
          <w:szCs w:val="20"/>
        </w:rPr>
        <w:t xml:space="preserve">MOgroep. </w:t>
      </w:r>
      <w:r w:rsidR="00466823" w:rsidRPr="00466823">
        <w:rPr>
          <w:rFonts w:ascii="Verdana" w:hAnsi="Verdana"/>
          <w:sz w:val="20"/>
          <w:szCs w:val="20"/>
        </w:rPr>
        <w:t>Maar z</w:t>
      </w:r>
      <w:r w:rsidR="00DE1FF0">
        <w:rPr>
          <w:rFonts w:ascii="Verdana" w:hAnsi="Verdana"/>
          <w:sz w:val="20"/>
          <w:szCs w:val="20"/>
        </w:rPr>
        <w:t>e</w:t>
      </w:r>
      <w:r w:rsidR="00466823" w:rsidRPr="00466823">
        <w:rPr>
          <w:rFonts w:ascii="Verdana" w:hAnsi="Verdana"/>
          <w:sz w:val="20"/>
          <w:szCs w:val="20"/>
        </w:rPr>
        <w:t xml:space="preserve"> geven in ieder geval </w:t>
      </w:r>
      <w:r w:rsidRPr="00466823">
        <w:rPr>
          <w:rFonts w:ascii="Verdana" w:hAnsi="Verdana"/>
          <w:sz w:val="20"/>
          <w:szCs w:val="20"/>
        </w:rPr>
        <w:t xml:space="preserve">de koers aan, waarbij er ruimte is om lokaal en in samenwerking met partners en opdrachtgevers, een eigen invulling te geven. </w:t>
      </w:r>
    </w:p>
    <w:p w:rsidR="007C4735" w:rsidRPr="00466823" w:rsidRDefault="007C4735" w:rsidP="00466823">
      <w:pPr>
        <w:spacing w:after="0"/>
        <w:rPr>
          <w:rFonts w:ascii="Verdana" w:hAnsi="Verdana"/>
          <w:sz w:val="20"/>
          <w:szCs w:val="20"/>
        </w:rPr>
      </w:pPr>
    </w:p>
    <w:p w:rsidR="00DE1FF0" w:rsidRDefault="00DE1FF0" w:rsidP="007C4735">
      <w:pPr>
        <w:pStyle w:val="Kop2"/>
        <w:spacing w:before="0"/>
        <w:rPr>
          <w:color w:val="7030A0"/>
          <w:sz w:val="22"/>
          <w:szCs w:val="22"/>
        </w:rPr>
      </w:pPr>
      <w:r>
        <w:rPr>
          <w:color w:val="7030A0"/>
          <w:sz w:val="22"/>
          <w:szCs w:val="22"/>
        </w:rPr>
        <w:t>Kleine enquête</w:t>
      </w:r>
      <w:r w:rsidR="00C5531A">
        <w:rPr>
          <w:color w:val="7030A0"/>
          <w:sz w:val="22"/>
          <w:szCs w:val="22"/>
        </w:rPr>
        <w:t xml:space="preserve">: </w:t>
      </w:r>
      <w:r w:rsidR="00C97367">
        <w:rPr>
          <w:color w:val="7030A0"/>
          <w:sz w:val="22"/>
          <w:szCs w:val="22"/>
        </w:rPr>
        <w:t>10</w:t>
      </w:r>
      <w:r w:rsidR="00C5531A">
        <w:rPr>
          <w:color w:val="7030A0"/>
          <w:sz w:val="22"/>
          <w:szCs w:val="22"/>
        </w:rPr>
        <w:t xml:space="preserve"> vragen</w:t>
      </w:r>
    </w:p>
    <w:p w:rsidR="00DE1FF0" w:rsidRDefault="00DE1FF0" w:rsidP="00DE1FF0">
      <w:pPr>
        <w:spacing w:after="0"/>
        <w:rPr>
          <w:rFonts w:ascii="Verdana" w:hAnsi="Verdana"/>
          <w:sz w:val="20"/>
          <w:szCs w:val="20"/>
        </w:rPr>
      </w:pPr>
      <w:r w:rsidRPr="00DE1FF0">
        <w:rPr>
          <w:rFonts w:ascii="Verdana" w:hAnsi="Verdana"/>
          <w:sz w:val="20"/>
          <w:szCs w:val="20"/>
        </w:rPr>
        <w:t xml:space="preserve">Onderstaand vind je een eerste paar vragen die de commissie en </w:t>
      </w:r>
      <w:r w:rsidR="00F120D4">
        <w:rPr>
          <w:rFonts w:ascii="Verdana" w:hAnsi="Verdana"/>
          <w:sz w:val="20"/>
          <w:szCs w:val="20"/>
        </w:rPr>
        <w:t xml:space="preserve">de </w:t>
      </w:r>
      <w:r w:rsidRPr="00DE1FF0">
        <w:rPr>
          <w:rFonts w:ascii="Verdana" w:hAnsi="Verdana"/>
          <w:sz w:val="20"/>
          <w:szCs w:val="20"/>
        </w:rPr>
        <w:t xml:space="preserve">MOgroep graag beantwoord ziet door mensen uit het veld. </w:t>
      </w:r>
    </w:p>
    <w:p w:rsidR="005777C6" w:rsidRPr="005777C6" w:rsidRDefault="005777C6" w:rsidP="00DE1FF0">
      <w:pPr>
        <w:spacing w:after="0"/>
        <w:rPr>
          <w:rFonts w:ascii="Verdana" w:hAnsi="Verdana"/>
          <w:i/>
          <w:sz w:val="20"/>
          <w:szCs w:val="20"/>
        </w:rPr>
      </w:pPr>
      <w:r w:rsidRPr="005777C6">
        <w:rPr>
          <w:rFonts w:ascii="Verdana" w:hAnsi="Verdana"/>
          <w:i/>
          <w:sz w:val="20"/>
          <w:szCs w:val="20"/>
        </w:rPr>
        <w:t>De gekozen antwoorden kunnen met kleur gearceerd worden en</w:t>
      </w:r>
      <w:r>
        <w:rPr>
          <w:rFonts w:ascii="Verdana" w:hAnsi="Verdana"/>
          <w:i/>
          <w:sz w:val="20"/>
          <w:szCs w:val="20"/>
        </w:rPr>
        <w:t>/of</w:t>
      </w:r>
      <w:r w:rsidRPr="005777C6">
        <w:rPr>
          <w:rFonts w:ascii="Verdana" w:hAnsi="Verdana"/>
          <w:i/>
          <w:sz w:val="20"/>
          <w:szCs w:val="20"/>
        </w:rPr>
        <w:t xml:space="preserve"> </w:t>
      </w:r>
      <w:r>
        <w:rPr>
          <w:rFonts w:ascii="Verdana" w:hAnsi="Verdana"/>
          <w:i/>
          <w:sz w:val="20"/>
          <w:szCs w:val="20"/>
        </w:rPr>
        <w:t xml:space="preserve">in de tekst worden </w:t>
      </w:r>
      <w:r w:rsidRPr="005777C6">
        <w:rPr>
          <w:rFonts w:ascii="Verdana" w:hAnsi="Verdana"/>
          <w:i/>
          <w:sz w:val="20"/>
          <w:szCs w:val="20"/>
        </w:rPr>
        <w:t>ingevoegd</w:t>
      </w:r>
    </w:p>
    <w:p w:rsidR="00E84EA6" w:rsidRPr="00E84EA6" w:rsidRDefault="00E84EA6" w:rsidP="004439AB">
      <w:pPr>
        <w:pStyle w:val="Kop2"/>
        <w:spacing w:before="0"/>
        <w:ind w:left="644"/>
        <w:rPr>
          <w:color w:val="7030A0"/>
          <w:sz w:val="18"/>
          <w:szCs w:val="18"/>
        </w:rPr>
      </w:pPr>
    </w:p>
    <w:p w:rsidR="00E84EA6" w:rsidRPr="00E84EA6" w:rsidRDefault="00E84EA6" w:rsidP="004439AB">
      <w:pPr>
        <w:pStyle w:val="Kop2"/>
        <w:spacing w:before="0"/>
        <w:ind w:left="284"/>
        <w:rPr>
          <w:color w:val="7030A0"/>
          <w:sz w:val="18"/>
          <w:szCs w:val="18"/>
        </w:rPr>
      </w:pPr>
      <w:r w:rsidRPr="00E84EA6">
        <w:rPr>
          <w:color w:val="7030A0"/>
          <w:sz w:val="18"/>
          <w:szCs w:val="18"/>
        </w:rPr>
        <w:t xml:space="preserve">Vakmanschap van de professional </w:t>
      </w:r>
    </w:p>
    <w:p w:rsidR="009B6AC9" w:rsidRDefault="00E84EA6" w:rsidP="002078D4">
      <w:pPr>
        <w:pStyle w:val="Tekstopmerking"/>
        <w:numPr>
          <w:ilvl w:val="1"/>
          <w:numId w:val="9"/>
        </w:numPr>
        <w:spacing w:after="0"/>
        <w:rPr>
          <w:rFonts w:ascii="Verdana" w:hAnsi="Verdana" w:cstheme="minorHAnsi"/>
          <w:b/>
          <w:sz w:val="18"/>
          <w:szCs w:val="18"/>
        </w:rPr>
      </w:pPr>
      <w:r w:rsidRPr="004439AB">
        <w:rPr>
          <w:rFonts w:ascii="Verdana" w:hAnsi="Verdana" w:cstheme="minorHAnsi"/>
          <w:b/>
          <w:sz w:val="18"/>
          <w:szCs w:val="18"/>
        </w:rPr>
        <w:t>Om flexibel te kunnen inspelen op vragen uit de markt, hebben organisaties W&amp;MD een ontwikkelings- en scholingsbeleid waardoor zij in staat zijn om goed toegeruste professionals in te zetten</w:t>
      </w:r>
      <w:r w:rsidR="004439AB" w:rsidRPr="004439AB">
        <w:rPr>
          <w:rFonts w:ascii="Verdana" w:hAnsi="Verdana" w:cstheme="minorHAnsi"/>
          <w:b/>
          <w:sz w:val="18"/>
          <w:szCs w:val="18"/>
        </w:rPr>
        <w:t xml:space="preserve">. </w:t>
      </w:r>
      <w:r w:rsidR="00F120D4">
        <w:rPr>
          <w:rFonts w:ascii="Verdana" w:hAnsi="Verdana" w:cstheme="minorHAnsi"/>
          <w:b/>
          <w:sz w:val="18"/>
          <w:szCs w:val="18"/>
        </w:rPr>
        <w:t xml:space="preserve">Is het hebben </w:t>
      </w:r>
      <w:r w:rsidR="00A83EA2">
        <w:rPr>
          <w:rFonts w:ascii="Verdana" w:hAnsi="Verdana" w:cstheme="minorHAnsi"/>
          <w:b/>
          <w:sz w:val="18"/>
          <w:szCs w:val="18"/>
        </w:rPr>
        <w:t xml:space="preserve">van dat </w:t>
      </w:r>
      <w:r w:rsidR="00F120D4">
        <w:rPr>
          <w:rFonts w:ascii="Verdana" w:hAnsi="Verdana" w:cstheme="minorHAnsi"/>
          <w:b/>
          <w:sz w:val="18"/>
          <w:szCs w:val="18"/>
        </w:rPr>
        <w:t>beleid voldoende als voorwaarde voor kwaliteit</w:t>
      </w:r>
      <w:r w:rsidR="00C97367">
        <w:rPr>
          <w:rFonts w:ascii="Verdana" w:hAnsi="Verdana" w:cstheme="minorHAnsi"/>
          <w:b/>
          <w:sz w:val="18"/>
          <w:szCs w:val="18"/>
        </w:rPr>
        <w:t>,</w:t>
      </w:r>
      <w:r w:rsidR="00F120D4">
        <w:rPr>
          <w:rFonts w:ascii="Verdana" w:hAnsi="Verdana" w:cstheme="minorHAnsi"/>
          <w:b/>
          <w:sz w:val="18"/>
          <w:szCs w:val="18"/>
        </w:rPr>
        <w:t xml:space="preserve"> of moet</w:t>
      </w:r>
      <w:r w:rsidR="002078D4">
        <w:rPr>
          <w:rFonts w:ascii="Verdana" w:hAnsi="Verdana" w:cstheme="minorHAnsi"/>
          <w:b/>
          <w:sz w:val="18"/>
          <w:szCs w:val="18"/>
        </w:rPr>
        <w:t>en er ook eisen gesteld worden aan dat beleid (zoals het voldoen aan een branchestandaard</w:t>
      </w:r>
      <w:r w:rsidR="002078D4">
        <w:rPr>
          <w:rStyle w:val="Voetnootmarkering"/>
          <w:rFonts w:ascii="Verdana" w:hAnsi="Verdana" w:cstheme="minorHAnsi"/>
          <w:b/>
          <w:sz w:val="18"/>
          <w:szCs w:val="18"/>
        </w:rPr>
        <w:footnoteReference w:id="1"/>
      </w:r>
      <w:r w:rsidR="009B6AC9">
        <w:rPr>
          <w:rFonts w:ascii="Verdana" w:hAnsi="Verdana" w:cstheme="minorHAnsi"/>
          <w:b/>
          <w:sz w:val="18"/>
          <w:szCs w:val="18"/>
        </w:rPr>
        <w:t xml:space="preserve"> </w:t>
      </w:r>
      <w:r w:rsidR="002078D4">
        <w:rPr>
          <w:rFonts w:ascii="Verdana" w:hAnsi="Verdana" w:cstheme="minorHAnsi"/>
          <w:b/>
          <w:sz w:val="18"/>
          <w:szCs w:val="18"/>
        </w:rPr>
        <w:t>of een percentage van de loonsom etc</w:t>
      </w:r>
      <w:r w:rsidR="00C97367">
        <w:rPr>
          <w:rFonts w:ascii="Verdana" w:hAnsi="Verdana" w:cstheme="minorHAnsi"/>
          <w:b/>
          <w:sz w:val="18"/>
          <w:szCs w:val="18"/>
        </w:rPr>
        <w:t>.</w:t>
      </w:r>
      <w:r w:rsidR="009B6AC9">
        <w:rPr>
          <w:rFonts w:ascii="Verdana" w:hAnsi="Verdana" w:cstheme="minorHAnsi"/>
          <w:b/>
          <w:sz w:val="18"/>
          <w:szCs w:val="18"/>
        </w:rPr>
        <w:t>)</w:t>
      </w:r>
      <w:r w:rsidR="00C97367">
        <w:rPr>
          <w:rFonts w:ascii="Verdana" w:hAnsi="Verdana" w:cstheme="minorHAnsi"/>
          <w:b/>
          <w:sz w:val="18"/>
          <w:szCs w:val="18"/>
        </w:rPr>
        <w:t>?</w:t>
      </w:r>
      <w:r w:rsidR="002078D4">
        <w:rPr>
          <w:rFonts w:ascii="Verdana" w:hAnsi="Verdana" w:cstheme="minorHAnsi"/>
          <w:b/>
          <w:sz w:val="18"/>
          <w:szCs w:val="18"/>
        </w:rPr>
        <w:t xml:space="preserve">                                                                                                            </w:t>
      </w:r>
      <w:r w:rsidR="009B6AC9">
        <w:rPr>
          <w:rFonts w:ascii="Verdana" w:hAnsi="Verdana" w:cstheme="minorHAnsi"/>
          <w:b/>
          <w:sz w:val="18"/>
          <w:szCs w:val="18"/>
        </w:rPr>
        <w:t xml:space="preserve">  </w:t>
      </w:r>
    </w:p>
    <w:p w:rsidR="009B6AC9" w:rsidRDefault="009B6AC9" w:rsidP="009B6AC9">
      <w:pPr>
        <w:pStyle w:val="Tekstopmerking"/>
        <w:numPr>
          <w:ilvl w:val="0"/>
          <w:numId w:val="18"/>
        </w:numPr>
        <w:spacing w:after="0"/>
        <w:rPr>
          <w:rFonts w:ascii="Verdana" w:hAnsi="Verdana" w:cstheme="minorHAnsi"/>
          <w:sz w:val="18"/>
          <w:szCs w:val="18"/>
        </w:rPr>
      </w:pPr>
      <w:r>
        <w:rPr>
          <w:rFonts w:ascii="Verdana" w:hAnsi="Verdana" w:cstheme="minorHAnsi"/>
          <w:sz w:val="18"/>
          <w:szCs w:val="18"/>
        </w:rPr>
        <w:t>N</w:t>
      </w:r>
      <w:r w:rsidR="002078D4" w:rsidRPr="009B6AC9">
        <w:rPr>
          <w:rFonts w:ascii="Verdana" w:hAnsi="Verdana" w:cstheme="minorHAnsi"/>
          <w:sz w:val="18"/>
          <w:szCs w:val="18"/>
        </w:rPr>
        <w:t>ee het hebben van een ontwikkelings- en scholingsbeleid is voldoende. Dat hoeft n</w:t>
      </w:r>
      <w:r>
        <w:rPr>
          <w:rFonts w:ascii="Verdana" w:hAnsi="Verdana" w:cstheme="minorHAnsi"/>
          <w:sz w:val="18"/>
          <w:szCs w:val="18"/>
        </w:rPr>
        <w:t>i</w:t>
      </w:r>
      <w:r w:rsidR="002078D4" w:rsidRPr="009B6AC9">
        <w:rPr>
          <w:rFonts w:ascii="Verdana" w:hAnsi="Verdana" w:cstheme="minorHAnsi"/>
          <w:sz w:val="18"/>
          <w:szCs w:val="18"/>
        </w:rPr>
        <w:t>et gekoppeld te worden aan eisen zoals een aantoonbare branchestandaard</w:t>
      </w:r>
      <w:r w:rsidR="00A83EA2">
        <w:rPr>
          <w:rFonts w:ascii="Verdana" w:hAnsi="Verdana" w:cstheme="minorHAnsi"/>
          <w:sz w:val="18"/>
          <w:szCs w:val="18"/>
        </w:rPr>
        <w:t xml:space="preserve"> of</w:t>
      </w:r>
      <w:r w:rsidR="002078D4" w:rsidRPr="009B6AC9">
        <w:rPr>
          <w:rFonts w:ascii="Verdana" w:hAnsi="Verdana" w:cstheme="minorHAnsi"/>
          <w:sz w:val="18"/>
          <w:szCs w:val="18"/>
        </w:rPr>
        <w:t xml:space="preserve"> een percentage van de loonsom</w:t>
      </w:r>
      <w:r w:rsidR="004439AB" w:rsidRPr="009B6AC9">
        <w:rPr>
          <w:rFonts w:ascii="Verdana" w:hAnsi="Verdana" w:cstheme="minorHAnsi"/>
          <w:sz w:val="18"/>
          <w:szCs w:val="18"/>
        </w:rPr>
        <w:t xml:space="preserve"> </w:t>
      </w:r>
    </w:p>
    <w:p w:rsidR="009B6AC9" w:rsidRDefault="009B6AC9" w:rsidP="009B6AC9">
      <w:pPr>
        <w:pStyle w:val="Tekstopmerking"/>
        <w:numPr>
          <w:ilvl w:val="0"/>
          <w:numId w:val="18"/>
        </w:numPr>
        <w:spacing w:after="0"/>
        <w:rPr>
          <w:rFonts w:ascii="Verdana" w:hAnsi="Verdana" w:cstheme="minorHAnsi"/>
          <w:sz w:val="18"/>
          <w:szCs w:val="18"/>
        </w:rPr>
      </w:pPr>
      <w:r>
        <w:rPr>
          <w:rFonts w:ascii="Verdana" w:hAnsi="Verdana" w:cstheme="minorHAnsi"/>
          <w:sz w:val="18"/>
          <w:szCs w:val="18"/>
        </w:rPr>
        <w:t>J</w:t>
      </w:r>
      <w:r w:rsidR="002078D4" w:rsidRPr="009B6AC9">
        <w:rPr>
          <w:rFonts w:ascii="Verdana" w:hAnsi="Verdana" w:cstheme="minorHAnsi"/>
          <w:sz w:val="18"/>
          <w:szCs w:val="18"/>
        </w:rPr>
        <w:t>a, er moeten eisen gesteld worden aan dat ontwikkelings-</w:t>
      </w:r>
      <w:r w:rsidR="001B1BF3">
        <w:rPr>
          <w:rFonts w:ascii="Verdana" w:hAnsi="Verdana" w:cstheme="minorHAnsi"/>
          <w:sz w:val="18"/>
          <w:szCs w:val="18"/>
        </w:rPr>
        <w:t xml:space="preserve"> en scholingsbeleid, namelijk:</w:t>
      </w:r>
    </w:p>
    <w:p w:rsidR="009B6AC9" w:rsidRPr="009B6AC9" w:rsidRDefault="009B6AC9" w:rsidP="009B6AC9">
      <w:pPr>
        <w:pStyle w:val="Tekstopmerking"/>
        <w:numPr>
          <w:ilvl w:val="0"/>
          <w:numId w:val="18"/>
        </w:numPr>
        <w:spacing w:after="0"/>
        <w:rPr>
          <w:rFonts w:ascii="Verdana" w:hAnsi="Verdana" w:cstheme="minorHAnsi"/>
          <w:sz w:val="18"/>
          <w:szCs w:val="18"/>
        </w:rPr>
      </w:pPr>
      <w:r>
        <w:rPr>
          <w:rFonts w:ascii="Verdana" w:hAnsi="Verdana" w:cstheme="minorHAnsi"/>
          <w:sz w:val="18"/>
          <w:szCs w:val="18"/>
        </w:rPr>
        <w:t>Anders, namelijk</w:t>
      </w:r>
    </w:p>
    <w:p w:rsidR="009B6AC9" w:rsidRDefault="002078D4" w:rsidP="009B6AC9">
      <w:pPr>
        <w:pStyle w:val="Tekstopmerking"/>
        <w:numPr>
          <w:ilvl w:val="1"/>
          <w:numId w:val="9"/>
        </w:numPr>
        <w:spacing w:after="0"/>
        <w:rPr>
          <w:rFonts w:ascii="Verdana" w:hAnsi="Verdana" w:cstheme="minorHAnsi"/>
          <w:b/>
          <w:sz w:val="18"/>
          <w:szCs w:val="18"/>
        </w:rPr>
      </w:pPr>
      <w:r w:rsidRPr="002078D4">
        <w:rPr>
          <w:rFonts w:ascii="Verdana" w:hAnsi="Verdana" w:cstheme="minorHAnsi"/>
          <w:b/>
          <w:sz w:val="18"/>
          <w:szCs w:val="18"/>
        </w:rPr>
        <w:t xml:space="preserve">Heeft u en vindt u dat de </w:t>
      </w:r>
      <w:r w:rsidR="004439AB" w:rsidRPr="004439AB">
        <w:rPr>
          <w:rFonts w:ascii="Verdana" w:hAnsi="Verdana" w:cstheme="minorHAnsi"/>
          <w:b/>
          <w:sz w:val="18"/>
          <w:szCs w:val="18"/>
        </w:rPr>
        <w:t>sector W&amp;MD, baat heeft bij meer handvatten voor duurzaam personeelsbeleid (selectie, ontwikkeling en scholing)?</w:t>
      </w:r>
    </w:p>
    <w:p w:rsidR="009B6AC9" w:rsidRDefault="004439AB" w:rsidP="009B6AC9">
      <w:pPr>
        <w:pStyle w:val="Lijstalinea"/>
        <w:numPr>
          <w:ilvl w:val="0"/>
          <w:numId w:val="12"/>
        </w:numPr>
        <w:rPr>
          <w:szCs w:val="18"/>
        </w:rPr>
      </w:pPr>
      <w:r w:rsidRPr="009B6AC9">
        <w:rPr>
          <w:szCs w:val="18"/>
        </w:rPr>
        <w:t>Ja, meer handvatten zijn nodig om dit te optimaliseren</w:t>
      </w:r>
      <w:r w:rsidR="002078D4" w:rsidRPr="009B6AC9">
        <w:rPr>
          <w:szCs w:val="18"/>
        </w:rPr>
        <w:t>.</w:t>
      </w:r>
    </w:p>
    <w:p w:rsidR="009B6AC9" w:rsidRDefault="004439AB" w:rsidP="009B6AC9">
      <w:pPr>
        <w:pStyle w:val="Lijstalinea"/>
        <w:numPr>
          <w:ilvl w:val="0"/>
          <w:numId w:val="12"/>
        </w:numPr>
        <w:rPr>
          <w:szCs w:val="18"/>
        </w:rPr>
      </w:pPr>
      <w:r w:rsidRPr="009B6AC9">
        <w:rPr>
          <w:szCs w:val="18"/>
        </w:rPr>
        <w:t>Nee, er is genoeg en dat is bekend en voor handen</w:t>
      </w:r>
    </w:p>
    <w:p w:rsidR="004439AB" w:rsidRPr="009B6AC9" w:rsidRDefault="004439AB" w:rsidP="009B6AC9">
      <w:pPr>
        <w:pStyle w:val="Lijstalinea"/>
        <w:numPr>
          <w:ilvl w:val="0"/>
          <w:numId w:val="12"/>
        </w:numPr>
        <w:rPr>
          <w:szCs w:val="18"/>
        </w:rPr>
      </w:pPr>
      <w:r w:rsidRPr="009B6AC9">
        <w:rPr>
          <w:szCs w:val="18"/>
        </w:rPr>
        <w:t>Anders namelijk:</w:t>
      </w:r>
    </w:p>
    <w:p w:rsidR="00E84EA6" w:rsidRPr="004439AB" w:rsidRDefault="00E84EA6" w:rsidP="004439AB">
      <w:pPr>
        <w:pStyle w:val="Tekstopmerking"/>
        <w:numPr>
          <w:ilvl w:val="1"/>
          <w:numId w:val="9"/>
        </w:numPr>
        <w:spacing w:after="0"/>
        <w:rPr>
          <w:rFonts w:ascii="Verdana" w:hAnsi="Verdana" w:cstheme="minorHAnsi"/>
          <w:b/>
          <w:sz w:val="18"/>
          <w:szCs w:val="18"/>
        </w:rPr>
      </w:pPr>
      <w:r w:rsidRPr="004439AB">
        <w:rPr>
          <w:rFonts w:ascii="Verdana" w:hAnsi="Verdana" w:cstheme="minorHAnsi"/>
          <w:b/>
          <w:sz w:val="18"/>
          <w:szCs w:val="18"/>
        </w:rPr>
        <w:t>Om de kwaliteit en professionaliteit van professionals W&amp;MD te ondersteunen en waarborgen</w:t>
      </w:r>
      <w:r w:rsidR="009B6AC9">
        <w:rPr>
          <w:rFonts w:ascii="Verdana" w:hAnsi="Verdana" w:cstheme="minorHAnsi"/>
          <w:b/>
          <w:sz w:val="18"/>
          <w:szCs w:val="18"/>
        </w:rPr>
        <w:t>,</w:t>
      </w:r>
      <w:r w:rsidRPr="004439AB">
        <w:rPr>
          <w:rFonts w:ascii="Verdana" w:hAnsi="Verdana" w:cstheme="minorHAnsi"/>
          <w:b/>
          <w:sz w:val="18"/>
          <w:szCs w:val="18"/>
        </w:rPr>
        <w:t xml:space="preserve"> en om ondersteuning te bieden in (morele) dilemma’s, heeft </w:t>
      </w:r>
      <w:r w:rsidRPr="004439AB">
        <w:rPr>
          <w:rFonts w:ascii="Verdana" w:hAnsi="Verdana"/>
          <w:b/>
          <w:sz w:val="18"/>
          <w:szCs w:val="18"/>
        </w:rPr>
        <w:t xml:space="preserve">de branche baat bij een algemeen sociaal werk beroepsregister en </w:t>
      </w:r>
      <w:r w:rsidR="002078D4">
        <w:rPr>
          <w:rFonts w:ascii="Verdana" w:hAnsi="Verdana"/>
          <w:b/>
          <w:sz w:val="18"/>
          <w:szCs w:val="18"/>
        </w:rPr>
        <w:t>een</w:t>
      </w:r>
      <w:r w:rsidR="009B6AC9">
        <w:rPr>
          <w:rFonts w:ascii="Verdana" w:hAnsi="Verdana"/>
          <w:b/>
          <w:sz w:val="18"/>
          <w:szCs w:val="18"/>
        </w:rPr>
        <w:t xml:space="preserve"> </w:t>
      </w:r>
      <w:r w:rsidR="002078D4">
        <w:rPr>
          <w:rFonts w:ascii="Verdana" w:hAnsi="Verdana"/>
          <w:b/>
          <w:sz w:val="18"/>
          <w:szCs w:val="18"/>
        </w:rPr>
        <w:t>beroeps</w:t>
      </w:r>
      <w:r w:rsidRPr="004439AB">
        <w:rPr>
          <w:rFonts w:ascii="Verdana" w:hAnsi="Verdana"/>
          <w:b/>
          <w:sz w:val="18"/>
          <w:szCs w:val="18"/>
        </w:rPr>
        <w:t>code</w:t>
      </w:r>
      <w:r w:rsidR="002078D4">
        <w:rPr>
          <w:rFonts w:ascii="Verdana" w:hAnsi="Verdana"/>
          <w:b/>
          <w:sz w:val="18"/>
          <w:szCs w:val="18"/>
        </w:rPr>
        <w:t xml:space="preserve"> voor de sociaal werker</w:t>
      </w:r>
    </w:p>
    <w:p w:rsidR="002078D4" w:rsidRPr="005C259A" w:rsidRDefault="00E84EA6" w:rsidP="009B6AC9">
      <w:pPr>
        <w:pStyle w:val="Lijstalinea"/>
        <w:numPr>
          <w:ilvl w:val="0"/>
          <w:numId w:val="20"/>
        </w:numPr>
        <w:rPr>
          <w:szCs w:val="18"/>
        </w:rPr>
      </w:pPr>
      <w:r w:rsidRPr="004439AB">
        <w:rPr>
          <w:szCs w:val="18"/>
        </w:rPr>
        <w:t xml:space="preserve">Ja, een beroepsregister en </w:t>
      </w:r>
      <w:r w:rsidR="002078D4">
        <w:rPr>
          <w:szCs w:val="18"/>
        </w:rPr>
        <w:t>een beroepscode</w:t>
      </w:r>
      <w:r w:rsidRPr="004439AB">
        <w:rPr>
          <w:szCs w:val="18"/>
        </w:rPr>
        <w:t xml:space="preserve"> </w:t>
      </w:r>
      <w:r w:rsidR="002078D4">
        <w:rPr>
          <w:szCs w:val="18"/>
        </w:rPr>
        <w:t>zijn</w:t>
      </w:r>
      <w:r w:rsidRPr="004439AB">
        <w:rPr>
          <w:szCs w:val="18"/>
        </w:rPr>
        <w:t xml:space="preserve"> zinvol</w:t>
      </w:r>
    </w:p>
    <w:p w:rsidR="00E84EA6" w:rsidRPr="004439AB" w:rsidRDefault="00E84EA6" w:rsidP="009B6AC9">
      <w:pPr>
        <w:pStyle w:val="Lijstalinea"/>
        <w:numPr>
          <w:ilvl w:val="0"/>
          <w:numId w:val="20"/>
        </w:numPr>
        <w:rPr>
          <w:szCs w:val="18"/>
        </w:rPr>
      </w:pPr>
      <w:r w:rsidRPr="004439AB">
        <w:rPr>
          <w:szCs w:val="18"/>
        </w:rPr>
        <w:t>Nee, een beroepsregister en –code voeg</w:t>
      </w:r>
      <w:r w:rsidR="005C259A">
        <w:rPr>
          <w:szCs w:val="18"/>
        </w:rPr>
        <w:t>en</w:t>
      </w:r>
      <w:r w:rsidRPr="004439AB">
        <w:rPr>
          <w:szCs w:val="18"/>
        </w:rPr>
        <w:t xml:space="preserve"> niet veel toe</w:t>
      </w:r>
    </w:p>
    <w:p w:rsidR="00E84EA6" w:rsidRPr="004439AB" w:rsidRDefault="00E84EA6" w:rsidP="009B6AC9">
      <w:pPr>
        <w:pStyle w:val="Lijstalinea"/>
        <w:numPr>
          <w:ilvl w:val="0"/>
          <w:numId w:val="20"/>
        </w:numPr>
        <w:rPr>
          <w:szCs w:val="18"/>
        </w:rPr>
      </w:pPr>
      <w:r w:rsidRPr="004439AB">
        <w:rPr>
          <w:szCs w:val="18"/>
        </w:rPr>
        <w:t>Anders namelijk:</w:t>
      </w:r>
    </w:p>
    <w:p w:rsidR="00E84EA6" w:rsidRPr="009144AF" w:rsidRDefault="00E84EA6" w:rsidP="004439AB">
      <w:pPr>
        <w:pStyle w:val="Tekstopmerking"/>
        <w:spacing w:after="0"/>
        <w:rPr>
          <w:rFonts w:cstheme="minorHAnsi"/>
        </w:rPr>
      </w:pPr>
    </w:p>
    <w:p w:rsidR="00E84EA6" w:rsidRPr="00E84EA6" w:rsidRDefault="00E84EA6" w:rsidP="004439AB">
      <w:pPr>
        <w:pStyle w:val="Kop2"/>
        <w:spacing w:before="0"/>
        <w:ind w:left="284"/>
        <w:rPr>
          <w:color w:val="7030A0"/>
          <w:sz w:val="18"/>
          <w:szCs w:val="18"/>
        </w:rPr>
      </w:pPr>
      <w:r w:rsidRPr="00E84EA6">
        <w:rPr>
          <w:color w:val="7030A0"/>
          <w:sz w:val="18"/>
          <w:szCs w:val="18"/>
        </w:rPr>
        <w:t>Kwaliteit van de dienstverlening</w:t>
      </w:r>
    </w:p>
    <w:p w:rsidR="00E84EA6" w:rsidRPr="004439AB" w:rsidRDefault="004439AB" w:rsidP="00C5531A">
      <w:pPr>
        <w:pStyle w:val="Tekstopmerking"/>
        <w:numPr>
          <w:ilvl w:val="1"/>
          <w:numId w:val="9"/>
        </w:numPr>
        <w:spacing w:after="0"/>
        <w:rPr>
          <w:rFonts w:ascii="Verdana" w:hAnsi="Verdana" w:cstheme="minorHAnsi"/>
          <w:b/>
          <w:sz w:val="18"/>
          <w:szCs w:val="18"/>
        </w:rPr>
      </w:pPr>
      <w:r w:rsidRPr="004439AB">
        <w:rPr>
          <w:rFonts w:ascii="Verdana" w:hAnsi="Verdana" w:cstheme="minorHAnsi"/>
          <w:b/>
          <w:sz w:val="18"/>
          <w:szCs w:val="18"/>
        </w:rPr>
        <w:t xml:space="preserve">Bent u van mening dat </w:t>
      </w:r>
      <w:r w:rsidR="00C5531A" w:rsidRPr="00C5531A">
        <w:rPr>
          <w:rFonts w:ascii="Verdana" w:hAnsi="Verdana" w:cstheme="minorHAnsi"/>
          <w:b/>
          <w:sz w:val="18"/>
          <w:szCs w:val="18"/>
        </w:rPr>
        <w:t xml:space="preserve">organisaties W&amp;MD </w:t>
      </w:r>
      <w:r w:rsidR="00E84EA6" w:rsidRPr="004439AB">
        <w:rPr>
          <w:rFonts w:ascii="Verdana" w:hAnsi="Verdana" w:cstheme="minorHAnsi"/>
          <w:b/>
          <w:sz w:val="18"/>
          <w:szCs w:val="18"/>
        </w:rPr>
        <w:t xml:space="preserve">zoveel mogelijk methodisch </w:t>
      </w:r>
      <w:r w:rsidRPr="004439AB">
        <w:rPr>
          <w:rFonts w:ascii="Verdana" w:hAnsi="Verdana" w:cstheme="minorHAnsi"/>
          <w:b/>
          <w:sz w:val="18"/>
          <w:szCs w:val="18"/>
        </w:rPr>
        <w:t xml:space="preserve">moeten </w:t>
      </w:r>
      <w:r w:rsidR="00E84EA6" w:rsidRPr="004439AB">
        <w:rPr>
          <w:rFonts w:ascii="Verdana" w:hAnsi="Verdana" w:cstheme="minorHAnsi"/>
          <w:b/>
          <w:sz w:val="18"/>
          <w:szCs w:val="18"/>
        </w:rPr>
        <w:t>werk</w:t>
      </w:r>
      <w:r w:rsidRPr="004439AB">
        <w:rPr>
          <w:rFonts w:ascii="Verdana" w:hAnsi="Verdana" w:cstheme="minorHAnsi"/>
          <w:b/>
          <w:sz w:val="18"/>
          <w:szCs w:val="18"/>
        </w:rPr>
        <w:t xml:space="preserve">en </w:t>
      </w:r>
      <w:r w:rsidR="00E84EA6" w:rsidRPr="004439AB">
        <w:rPr>
          <w:rFonts w:ascii="Verdana" w:hAnsi="Verdana" w:cstheme="minorHAnsi"/>
          <w:b/>
          <w:sz w:val="18"/>
          <w:szCs w:val="18"/>
        </w:rPr>
        <w:t xml:space="preserve">met sociale interventies die bij voorkeur ook bewezen effectief zijn (zie bijvoorbeeld </w:t>
      </w:r>
      <w:hyperlink r:id="rId10" w:history="1">
        <w:r w:rsidR="00E84EA6" w:rsidRPr="004439AB">
          <w:rPr>
            <w:rStyle w:val="Hyperlink"/>
            <w:rFonts w:ascii="Verdana" w:hAnsi="Verdana" w:cstheme="minorHAnsi"/>
            <w:b/>
            <w:sz w:val="18"/>
            <w:szCs w:val="18"/>
          </w:rPr>
          <w:t>hier</w:t>
        </w:r>
      </w:hyperlink>
      <w:r w:rsidR="00E84EA6" w:rsidRPr="004439AB">
        <w:rPr>
          <w:rFonts w:ascii="Verdana" w:hAnsi="Verdana" w:cstheme="minorHAnsi"/>
          <w:b/>
          <w:sz w:val="18"/>
          <w:szCs w:val="18"/>
        </w:rPr>
        <w:t>)</w:t>
      </w:r>
    </w:p>
    <w:p w:rsidR="004439AB" w:rsidRDefault="004439AB" w:rsidP="004439AB">
      <w:pPr>
        <w:pStyle w:val="Tekstopmerking"/>
        <w:numPr>
          <w:ilvl w:val="1"/>
          <w:numId w:val="10"/>
        </w:numPr>
        <w:spacing w:after="0"/>
        <w:rPr>
          <w:rFonts w:ascii="Verdana" w:hAnsi="Verdana" w:cstheme="minorHAnsi"/>
          <w:sz w:val="18"/>
          <w:szCs w:val="18"/>
        </w:rPr>
      </w:pPr>
      <w:r>
        <w:rPr>
          <w:rFonts w:ascii="Verdana" w:hAnsi="Verdana" w:cstheme="minorHAnsi"/>
          <w:sz w:val="18"/>
          <w:szCs w:val="18"/>
        </w:rPr>
        <w:t>Ja, dit komt onze dienstverlening ten goede en is het beste voor de klant</w:t>
      </w:r>
    </w:p>
    <w:p w:rsidR="004439AB" w:rsidRDefault="004439AB" w:rsidP="004439AB">
      <w:pPr>
        <w:pStyle w:val="Tekstopmerking"/>
        <w:numPr>
          <w:ilvl w:val="1"/>
          <w:numId w:val="10"/>
        </w:numPr>
        <w:spacing w:after="0"/>
        <w:rPr>
          <w:rFonts w:ascii="Verdana" w:hAnsi="Verdana" w:cstheme="minorHAnsi"/>
          <w:sz w:val="18"/>
          <w:szCs w:val="18"/>
        </w:rPr>
      </w:pPr>
      <w:r>
        <w:rPr>
          <w:rFonts w:ascii="Verdana" w:hAnsi="Verdana" w:cstheme="minorHAnsi"/>
          <w:sz w:val="18"/>
          <w:szCs w:val="18"/>
        </w:rPr>
        <w:t>Nee, dit levert vooral veel extra werk en tijd op dat de klant niet ten goede</w:t>
      </w:r>
      <w:r w:rsidR="00A83EA2">
        <w:rPr>
          <w:rFonts w:ascii="Verdana" w:hAnsi="Verdana" w:cstheme="minorHAnsi"/>
          <w:sz w:val="18"/>
          <w:szCs w:val="18"/>
        </w:rPr>
        <w:t xml:space="preserve"> komt</w:t>
      </w:r>
    </w:p>
    <w:p w:rsidR="004439AB" w:rsidRPr="004439AB" w:rsidRDefault="004439AB" w:rsidP="004439AB">
      <w:pPr>
        <w:pStyle w:val="Tekstopmerking"/>
        <w:numPr>
          <w:ilvl w:val="1"/>
          <w:numId w:val="10"/>
        </w:numPr>
        <w:spacing w:after="0"/>
        <w:rPr>
          <w:rFonts w:ascii="Verdana" w:hAnsi="Verdana" w:cstheme="minorHAnsi"/>
          <w:sz w:val="18"/>
          <w:szCs w:val="18"/>
        </w:rPr>
      </w:pPr>
      <w:r>
        <w:rPr>
          <w:rFonts w:ascii="Verdana" w:hAnsi="Verdana" w:cstheme="minorHAnsi"/>
          <w:sz w:val="18"/>
          <w:szCs w:val="18"/>
        </w:rPr>
        <w:t>Anders namelijk</w:t>
      </w:r>
      <w:r w:rsidR="001B1BF3">
        <w:rPr>
          <w:rFonts w:ascii="Verdana" w:hAnsi="Verdana" w:cstheme="minorHAnsi"/>
          <w:sz w:val="18"/>
          <w:szCs w:val="18"/>
        </w:rPr>
        <w:t>:</w:t>
      </w:r>
    </w:p>
    <w:p w:rsidR="00E84EA6" w:rsidRDefault="004439AB" w:rsidP="00C5531A">
      <w:pPr>
        <w:pStyle w:val="Tekstopmerking"/>
        <w:numPr>
          <w:ilvl w:val="1"/>
          <w:numId w:val="9"/>
        </w:numPr>
        <w:spacing w:after="0"/>
        <w:rPr>
          <w:rFonts w:ascii="Verdana" w:hAnsi="Verdana" w:cstheme="minorHAnsi"/>
          <w:b/>
          <w:sz w:val="18"/>
          <w:szCs w:val="18"/>
        </w:rPr>
      </w:pPr>
      <w:r w:rsidRPr="004439AB">
        <w:rPr>
          <w:rFonts w:ascii="Verdana" w:hAnsi="Verdana" w:cstheme="minorHAnsi"/>
          <w:b/>
          <w:sz w:val="18"/>
          <w:szCs w:val="18"/>
        </w:rPr>
        <w:t xml:space="preserve">Bent u van mening dat </w:t>
      </w:r>
      <w:r w:rsidR="00C5531A" w:rsidRPr="00C5531A">
        <w:rPr>
          <w:rFonts w:ascii="Verdana" w:hAnsi="Verdana" w:cstheme="minorHAnsi"/>
          <w:b/>
          <w:sz w:val="18"/>
          <w:szCs w:val="18"/>
        </w:rPr>
        <w:t xml:space="preserve">dat organisaties W&amp;MD </w:t>
      </w:r>
      <w:r w:rsidRPr="004439AB">
        <w:rPr>
          <w:rFonts w:ascii="Verdana" w:hAnsi="Verdana" w:cstheme="minorHAnsi"/>
          <w:b/>
          <w:sz w:val="18"/>
          <w:szCs w:val="18"/>
        </w:rPr>
        <w:t xml:space="preserve">zoveel mogelijk of zelfs alle </w:t>
      </w:r>
      <w:r w:rsidR="00E84EA6" w:rsidRPr="004439AB">
        <w:rPr>
          <w:rFonts w:ascii="Verdana" w:hAnsi="Verdana" w:cstheme="minorHAnsi"/>
          <w:b/>
          <w:sz w:val="18"/>
          <w:szCs w:val="18"/>
        </w:rPr>
        <w:t xml:space="preserve">dienstverlening </w:t>
      </w:r>
      <w:r w:rsidRPr="004439AB">
        <w:rPr>
          <w:rFonts w:ascii="Verdana" w:hAnsi="Verdana" w:cstheme="minorHAnsi"/>
          <w:b/>
          <w:sz w:val="18"/>
          <w:szCs w:val="18"/>
        </w:rPr>
        <w:t>structureel</w:t>
      </w:r>
      <w:r w:rsidR="00E84EA6" w:rsidRPr="004439AB">
        <w:rPr>
          <w:rFonts w:ascii="Verdana" w:hAnsi="Verdana" w:cstheme="minorHAnsi"/>
          <w:b/>
          <w:sz w:val="18"/>
          <w:szCs w:val="18"/>
        </w:rPr>
        <w:t xml:space="preserve"> via klanttevredenheid </w:t>
      </w:r>
      <w:r w:rsidRPr="004439AB">
        <w:rPr>
          <w:rFonts w:ascii="Verdana" w:hAnsi="Verdana" w:cstheme="minorHAnsi"/>
          <w:b/>
          <w:sz w:val="18"/>
          <w:szCs w:val="18"/>
        </w:rPr>
        <w:t>moeten monitoren?</w:t>
      </w:r>
    </w:p>
    <w:p w:rsidR="004439AB" w:rsidRDefault="004439AB" w:rsidP="00C5531A">
      <w:pPr>
        <w:pStyle w:val="Tekstopmerking"/>
        <w:numPr>
          <w:ilvl w:val="1"/>
          <w:numId w:val="15"/>
        </w:numPr>
        <w:spacing w:after="0"/>
        <w:rPr>
          <w:rFonts w:ascii="Verdana" w:hAnsi="Verdana" w:cstheme="minorHAnsi"/>
          <w:sz w:val="18"/>
          <w:szCs w:val="18"/>
        </w:rPr>
      </w:pPr>
      <w:r>
        <w:rPr>
          <w:rFonts w:ascii="Verdana" w:hAnsi="Verdana" w:cstheme="minorHAnsi"/>
          <w:sz w:val="18"/>
          <w:szCs w:val="18"/>
        </w:rPr>
        <w:t>Ja, dit komt onze dienstverlening ten goede en is het beste voor de klant</w:t>
      </w:r>
    </w:p>
    <w:p w:rsidR="004439AB" w:rsidRDefault="004439AB" w:rsidP="00C5531A">
      <w:pPr>
        <w:pStyle w:val="Tekstopmerking"/>
        <w:numPr>
          <w:ilvl w:val="1"/>
          <w:numId w:val="15"/>
        </w:numPr>
        <w:spacing w:after="0"/>
        <w:rPr>
          <w:rFonts w:ascii="Verdana" w:hAnsi="Verdana" w:cstheme="minorHAnsi"/>
          <w:sz w:val="18"/>
          <w:szCs w:val="18"/>
        </w:rPr>
      </w:pPr>
      <w:r>
        <w:rPr>
          <w:rFonts w:ascii="Verdana" w:hAnsi="Verdana" w:cstheme="minorHAnsi"/>
          <w:sz w:val="18"/>
          <w:szCs w:val="18"/>
        </w:rPr>
        <w:t>Nee, dit levert vooral veel extra werk en tijd op dat de klant niet ten goede</w:t>
      </w:r>
      <w:r w:rsidR="00A83EA2">
        <w:rPr>
          <w:rFonts w:ascii="Verdana" w:hAnsi="Verdana" w:cstheme="minorHAnsi"/>
          <w:sz w:val="18"/>
          <w:szCs w:val="18"/>
        </w:rPr>
        <w:t xml:space="preserve"> komt</w:t>
      </w:r>
    </w:p>
    <w:p w:rsidR="004439AB" w:rsidRPr="004439AB" w:rsidRDefault="004439AB" w:rsidP="00C5531A">
      <w:pPr>
        <w:pStyle w:val="Tekstopmerking"/>
        <w:numPr>
          <w:ilvl w:val="1"/>
          <w:numId w:val="15"/>
        </w:numPr>
        <w:spacing w:after="0"/>
        <w:rPr>
          <w:rFonts w:ascii="Verdana" w:hAnsi="Verdana" w:cstheme="minorHAnsi"/>
          <w:sz w:val="18"/>
          <w:szCs w:val="18"/>
        </w:rPr>
      </w:pPr>
      <w:r>
        <w:rPr>
          <w:rFonts w:ascii="Verdana" w:hAnsi="Verdana" w:cstheme="minorHAnsi"/>
          <w:sz w:val="18"/>
          <w:szCs w:val="18"/>
        </w:rPr>
        <w:t>Anders namelijk</w:t>
      </w:r>
      <w:r w:rsidR="001B1BF3">
        <w:rPr>
          <w:rFonts w:ascii="Verdana" w:hAnsi="Verdana" w:cstheme="minorHAnsi"/>
          <w:sz w:val="18"/>
          <w:szCs w:val="18"/>
        </w:rPr>
        <w:t>:</w:t>
      </w:r>
    </w:p>
    <w:p w:rsidR="00E84EA6" w:rsidRDefault="004439AB" w:rsidP="00C5531A">
      <w:pPr>
        <w:pStyle w:val="Tekstopmerking"/>
        <w:numPr>
          <w:ilvl w:val="1"/>
          <w:numId w:val="9"/>
        </w:numPr>
        <w:spacing w:after="0"/>
        <w:rPr>
          <w:rFonts w:ascii="Verdana" w:hAnsi="Verdana" w:cstheme="minorHAnsi"/>
          <w:b/>
          <w:sz w:val="18"/>
          <w:szCs w:val="18"/>
        </w:rPr>
      </w:pPr>
      <w:r w:rsidRPr="00C5531A">
        <w:rPr>
          <w:rFonts w:ascii="Verdana" w:hAnsi="Verdana" w:cstheme="minorHAnsi"/>
          <w:b/>
          <w:sz w:val="18"/>
          <w:szCs w:val="18"/>
        </w:rPr>
        <w:t xml:space="preserve">Bent u van mening dat </w:t>
      </w:r>
      <w:r w:rsidR="00C5531A" w:rsidRPr="00C5531A">
        <w:rPr>
          <w:rFonts w:ascii="Verdana" w:hAnsi="Verdana" w:cstheme="minorHAnsi"/>
          <w:b/>
          <w:sz w:val="18"/>
          <w:szCs w:val="18"/>
        </w:rPr>
        <w:t>organisaties</w:t>
      </w:r>
      <w:r w:rsidRPr="00C5531A">
        <w:rPr>
          <w:rFonts w:ascii="Verdana" w:hAnsi="Verdana" w:cstheme="minorHAnsi"/>
          <w:b/>
          <w:sz w:val="18"/>
          <w:szCs w:val="18"/>
        </w:rPr>
        <w:t xml:space="preserve"> W&amp;MD</w:t>
      </w:r>
      <w:r w:rsidR="00C5531A" w:rsidRPr="00C5531A">
        <w:rPr>
          <w:rFonts w:ascii="Verdana" w:hAnsi="Verdana" w:cstheme="minorHAnsi"/>
          <w:b/>
          <w:sz w:val="18"/>
          <w:szCs w:val="18"/>
        </w:rPr>
        <w:t xml:space="preserve"> </w:t>
      </w:r>
      <w:r w:rsidRPr="00C5531A">
        <w:rPr>
          <w:rFonts w:ascii="Verdana" w:hAnsi="Verdana" w:cstheme="minorHAnsi"/>
          <w:b/>
          <w:sz w:val="18"/>
          <w:szCs w:val="18"/>
        </w:rPr>
        <w:t>v</w:t>
      </w:r>
      <w:r w:rsidR="00E84EA6" w:rsidRPr="00C5531A">
        <w:rPr>
          <w:rFonts w:ascii="Verdana" w:hAnsi="Verdana" w:cstheme="minorHAnsi"/>
          <w:b/>
          <w:sz w:val="18"/>
          <w:szCs w:val="18"/>
        </w:rPr>
        <w:t xml:space="preserve">an nieuwe maar </w:t>
      </w:r>
      <w:r w:rsidR="00C5531A" w:rsidRPr="00C5531A">
        <w:rPr>
          <w:rFonts w:ascii="Verdana" w:hAnsi="Verdana" w:cstheme="minorHAnsi"/>
          <w:b/>
          <w:sz w:val="18"/>
          <w:szCs w:val="18"/>
        </w:rPr>
        <w:t xml:space="preserve">ook bestaande diensten </w:t>
      </w:r>
      <w:r w:rsidR="00E84EA6" w:rsidRPr="00C5531A">
        <w:rPr>
          <w:rFonts w:ascii="Verdana" w:hAnsi="Verdana" w:cstheme="minorHAnsi"/>
          <w:b/>
          <w:sz w:val="18"/>
          <w:szCs w:val="18"/>
        </w:rPr>
        <w:t>via een</w:t>
      </w:r>
      <w:r w:rsidR="00C5531A" w:rsidRPr="00C5531A">
        <w:rPr>
          <w:rFonts w:ascii="Verdana" w:hAnsi="Verdana" w:cstheme="minorHAnsi"/>
          <w:b/>
          <w:sz w:val="18"/>
          <w:szCs w:val="18"/>
        </w:rPr>
        <w:t xml:space="preserve"> (</w:t>
      </w:r>
      <w:r w:rsidR="00E84EA6" w:rsidRPr="00C5531A">
        <w:rPr>
          <w:rFonts w:ascii="Verdana" w:hAnsi="Verdana" w:cstheme="minorHAnsi"/>
          <w:b/>
          <w:sz w:val="18"/>
          <w:szCs w:val="18"/>
        </w:rPr>
        <w:t>zelf te kiezen</w:t>
      </w:r>
      <w:r w:rsidR="00C5531A" w:rsidRPr="00C5531A">
        <w:rPr>
          <w:rFonts w:ascii="Verdana" w:hAnsi="Verdana" w:cstheme="minorHAnsi"/>
          <w:b/>
          <w:sz w:val="18"/>
          <w:szCs w:val="18"/>
        </w:rPr>
        <w:t xml:space="preserve">) </w:t>
      </w:r>
      <w:r w:rsidR="00E84EA6" w:rsidRPr="00C5531A">
        <w:rPr>
          <w:rFonts w:ascii="Verdana" w:hAnsi="Verdana" w:cstheme="minorHAnsi"/>
          <w:b/>
          <w:sz w:val="18"/>
          <w:szCs w:val="18"/>
        </w:rPr>
        <w:t>vorm</w:t>
      </w:r>
      <w:r w:rsidRPr="00C5531A">
        <w:rPr>
          <w:rFonts w:ascii="Verdana" w:hAnsi="Verdana" w:cstheme="minorHAnsi"/>
          <w:b/>
          <w:sz w:val="18"/>
          <w:szCs w:val="18"/>
        </w:rPr>
        <w:t xml:space="preserve"> </w:t>
      </w:r>
      <w:r w:rsidR="00E84EA6" w:rsidRPr="00C5531A">
        <w:rPr>
          <w:rFonts w:ascii="Verdana" w:hAnsi="Verdana" w:cstheme="minorHAnsi"/>
          <w:b/>
          <w:sz w:val="18"/>
          <w:szCs w:val="18"/>
        </w:rPr>
        <w:t xml:space="preserve">van resultaat-/effectmeting de resultaten in kaart </w:t>
      </w:r>
      <w:r w:rsidR="00C5531A" w:rsidRPr="00C5531A">
        <w:rPr>
          <w:rFonts w:ascii="Verdana" w:hAnsi="Verdana" w:cstheme="minorHAnsi"/>
          <w:b/>
          <w:sz w:val="18"/>
          <w:szCs w:val="18"/>
        </w:rPr>
        <w:t>moeten brengen?</w:t>
      </w:r>
    </w:p>
    <w:p w:rsidR="00C5531A" w:rsidRDefault="00C5531A" w:rsidP="00C5531A">
      <w:pPr>
        <w:pStyle w:val="Tekstopmerking"/>
        <w:numPr>
          <w:ilvl w:val="1"/>
          <w:numId w:val="14"/>
        </w:numPr>
        <w:spacing w:after="0"/>
        <w:rPr>
          <w:rFonts w:ascii="Verdana" w:hAnsi="Verdana" w:cstheme="minorHAnsi"/>
          <w:sz w:val="18"/>
          <w:szCs w:val="18"/>
        </w:rPr>
      </w:pPr>
      <w:r>
        <w:rPr>
          <w:rFonts w:ascii="Verdana" w:hAnsi="Verdana" w:cstheme="minorHAnsi"/>
          <w:sz w:val="18"/>
          <w:szCs w:val="18"/>
        </w:rPr>
        <w:lastRenderedPageBreak/>
        <w:t>Ja, dit komt onze dienstverlening ten goede en is het beste voor de klant</w:t>
      </w:r>
    </w:p>
    <w:p w:rsidR="00C5531A" w:rsidRDefault="00C5531A" w:rsidP="00C5531A">
      <w:pPr>
        <w:pStyle w:val="Tekstopmerking"/>
        <w:numPr>
          <w:ilvl w:val="1"/>
          <w:numId w:val="14"/>
        </w:numPr>
        <w:spacing w:after="0"/>
        <w:rPr>
          <w:rFonts w:ascii="Verdana" w:hAnsi="Verdana" w:cstheme="minorHAnsi"/>
          <w:sz w:val="18"/>
          <w:szCs w:val="18"/>
        </w:rPr>
      </w:pPr>
      <w:r>
        <w:rPr>
          <w:rFonts w:ascii="Verdana" w:hAnsi="Verdana" w:cstheme="minorHAnsi"/>
          <w:sz w:val="18"/>
          <w:szCs w:val="18"/>
        </w:rPr>
        <w:t>Nee, dit levert vooral veel extra werk en tijd op dat de klant niet ten goede</w:t>
      </w:r>
      <w:r w:rsidR="00A83EA2">
        <w:rPr>
          <w:rFonts w:ascii="Verdana" w:hAnsi="Verdana" w:cstheme="minorHAnsi"/>
          <w:sz w:val="18"/>
          <w:szCs w:val="18"/>
        </w:rPr>
        <w:t xml:space="preserve"> komt</w:t>
      </w:r>
    </w:p>
    <w:p w:rsidR="00C5531A" w:rsidRPr="004439AB" w:rsidRDefault="00C5531A" w:rsidP="00C5531A">
      <w:pPr>
        <w:pStyle w:val="Tekstopmerking"/>
        <w:numPr>
          <w:ilvl w:val="1"/>
          <w:numId w:val="14"/>
        </w:numPr>
        <w:spacing w:after="0"/>
        <w:rPr>
          <w:rFonts w:ascii="Verdana" w:hAnsi="Verdana" w:cstheme="minorHAnsi"/>
          <w:sz w:val="18"/>
          <w:szCs w:val="18"/>
        </w:rPr>
      </w:pPr>
      <w:r>
        <w:rPr>
          <w:rFonts w:ascii="Verdana" w:hAnsi="Verdana" w:cstheme="minorHAnsi"/>
          <w:sz w:val="18"/>
          <w:szCs w:val="18"/>
        </w:rPr>
        <w:t>Anders namelijk</w:t>
      </w:r>
      <w:r w:rsidR="001B1BF3">
        <w:rPr>
          <w:rFonts w:ascii="Verdana" w:hAnsi="Verdana" w:cstheme="minorHAnsi"/>
          <w:sz w:val="18"/>
          <w:szCs w:val="18"/>
        </w:rPr>
        <w:t>:</w:t>
      </w:r>
    </w:p>
    <w:p w:rsidR="00C5531A" w:rsidRPr="00C5531A" w:rsidRDefault="00C5531A" w:rsidP="00DE64AF">
      <w:pPr>
        <w:pStyle w:val="Tekstopmerking"/>
        <w:spacing w:after="0"/>
        <w:rPr>
          <w:rFonts w:ascii="Verdana" w:hAnsi="Verdana" w:cstheme="minorHAnsi"/>
          <w:b/>
          <w:sz w:val="18"/>
          <w:szCs w:val="18"/>
        </w:rPr>
      </w:pPr>
    </w:p>
    <w:p w:rsidR="00E84EA6" w:rsidRPr="00E84EA6" w:rsidRDefault="00E84EA6" w:rsidP="004439AB">
      <w:pPr>
        <w:pStyle w:val="Kop2"/>
        <w:spacing w:before="0"/>
        <w:ind w:left="284"/>
        <w:rPr>
          <w:color w:val="7030A0"/>
          <w:sz w:val="18"/>
          <w:szCs w:val="18"/>
        </w:rPr>
      </w:pPr>
      <w:r w:rsidRPr="00E84EA6">
        <w:rPr>
          <w:color w:val="7030A0"/>
          <w:sz w:val="18"/>
          <w:szCs w:val="18"/>
        </w:rPr>
        <w:t>Kwaliteit van de organisatie, bestuur en toezicht</w:t>
      </w:r>
    </w:p>
    <w:p w:rsidR="00E84EA6" w:rsidRDefault="00C5531A" w:rsidP="00E84EA6">
      <w:pPr>
        <w:pStyle w:val="Tekstopmerking"/>
        <w:numPr>
          <w:ilvl w:val="1"/>
          <w:numId w:val="9"/>
        </w:numPr>
        <w:spacing w:after="0"/>
        <w:rPr>
          <w:rFonts w:ascii="Verdana" w:hAnsi="Verdana" w:cstheme="minorHAnsi"/>
          <w:b/>
          <w:sz w:val="18"/>
          <w:szCs w:val="18"/>
        </w:rPr>
      </w:pPr>
      <w:r w:rsidRPr="00C5531A">
        <w:rPr>
          <w:rFonts w:ascii="Verdana" w:hAnsi="Verdana" w:cstheme="minorHAnsi"/>
          <w:b/>
          <w:sz w:val="18"/>
          <w:szCs w:val="18"/>
        </w:rPr>
        <w:t xml:space="preserve">Bent u van mening dat organisaties W&amp;MD </w:t>
      </w:r>
      <w:r w:rsidR="00E84EA6" w:rsidRPr="00C5531A">
        <w:rPr>
          <w:rFonts w:ascii="Verdana" w:hAnsi="Verdana" w:cstheme="minorHAnsi"/>
          <w:b/>
          <w:sz w:val="18"/>
          <w:szCs w:val="18"/>
        </w:rPr>
        <w:t>een manier/systeem</w:t>
      </w:r>
      <w:r w:rsidRPr="00C5531A">
        <w:rPr>
          <w:rFonts w:ascii="Verdana" w:hAnsi="Verdana" w:cstheme="minorHAnsi"/>
          <w:b/>
          <w:sz w:val="18"/>
          <w:szCs w:val="18"/>
        </w:rPr>
        <w:t xml:space="preserve"> zouden moeten gebruiken</w:t>
      </w:r>
      <w:r w:rsidR="00E84EA6" w:rsidRPr="00C5531A">
        <w:rPr>
          <w:rFonts w:ascii="Verdana" w:hAnsi="Verdana" w:cstheme="minorHAnsi"/>
          <w:b/>
          <w:sz w:val="18"/>
          <w:szCs w:val="18"/>
        </w:rPr>
        <w:t xml:space="preserve"> om de interne processen te organiseren en controleren</w:t>
      </w:r>
      <w:r w:rsidRPr="00C5531A">
        <w:rPr>
          <w:rFonts w:ascii="Verdana" w:hAnsi="Verdana" w:cstheme="minorHAnsi"/>
          <w:b/>
          <w:sz w:val="18"/>
          <w:szCs w:val="18"/>
        </w:rPr>
        <w:t>?</w:t>
      </w:r>
    </w:p>
    <w:p w:rsidR="001B1BF3" w:rsidRPr="001B1BF3" w:rsidRDefault="001B1BF3" w:rsidP="001B1BF3">
      <w:pPr>
        <w:pStyle w:val="Tekstopmerking"/>
        <w:numPr>
          <w:ilvl w:val="2"/>
          <w:numId w:val="9"/>
        </w:numPr>
        <w:spacing w:after="0"/>
        <w:rPr>
          <w:rFonts w:ascii="Verdana" w:hAnsi="Verdana" w:cstheme="minorHAnsi"/>
          <w:sz w:val="18"/>
          <w:szCs w:val="18"/>
        </w:rPr>
      </w:pPr>
      <w:r w:rsidRPr="001B1BF3">
        <w:rPr>
          <w:rFonts w:ascii="Verdana" w:hAnsi="Verdana" w:cstheme="minorHAnsi"/>
          <w:sz w:val="18"/>
          <w:szCs w:val="18"/>
        </w:rPr>
        <w:t>Ja, dit komt onze dienstverlening ten goede en is het beste voor de klant</w:t>
      </w:r>
    </w:p>
    <w:p w:rsidR="001B1BF3" w:rsidRPr="001B1BF3" w:rsidRDefault="001B1BF3" w:rsidP="001B1BF3">
      <w:pPr>
        <w:pStyle w:val="Tekstopmerking"/>
        <w:numPr>
          <w:ilvl w:val="2"/>
          <w:numId w:val="9"/>
        </w:numPr>
        <w:spacing w:after="0"/>
        <w:rPr>
          <w:rFonts w:ascii="Verdana" w:hAnsi="Verdana" w:cstheme="minorHAnsi"/>
          <w:sz w:val="18"/>
          <w:szCs w:val="18"/>
        </w:rPr>
      </w:pPr>
      <w:r w:rsidRPr="001B1BF3">
        <w:rPr>
          <w:rFonts w:ascii="Verdana" w:hAnsi="Verdana" w:cstheme="minorHAnsi"/>
          <w:sz w:val="18"/>
          <w:szCs w:val="18"/>
        </w:rPr>
        <w:t>Nee, dit levert vooral veel extra werk en tijd op dat de klant niet ten goede</w:t>
      </w:r>
    </w:p>
    <w:p w:rsidR="001B1BF3" w:rsidRPr="001B1BF3" w:rsidRDefault="001B1BF3" w:rsidP="001B1BF3">
      <w:pPr>
        <w:pStyle w:val="Tekstopmerking"/>
        <w:numPr>
          <w:ilvl w:val="2"/>
          <w:numId w:val="9"/>
        </w:numPr>
        <w:spacing w:after="0"/>
        <w:rPr>
          <w:rFonts w:ascii="Verdana" w:hAnsi="Verdana" w:cstheme="minorHAnsi"/>
          <w:sz w:val="18"/>
          <w:szCs w:val="18"/>
        </w:rPr>
      </w:pPr>
      <w:r w:rsidRPr="001B1BF3">
        <w:rPr>
          <w:rFonts w:ascii="Verdana" w:hAnsi="Verdana" w:cstheme="minorHAnsi"/>
          <w:sz w:val="18"/>
          <w:szCs w:val="18"/>
        </w:rPr>
        <w:t>Anders namelijk</w:t>
      </w:r>
      <w:r>
        <w:rPr>
          <w:rFonts w:ascii="Verdana" w:hAnsi="Verdana" w:cstheme="minorHAnsi"/>
          <w:sz w:val="18"/>
          <w:szCs w:val="18"/>
        </w:rPr>
        <w:t>:</w:t>
      </w:r>
    </w:p>
    <w:p w:rsidR="00E84EA6" w:rsidRDefault="00C5531A" w:rsidP="00E84EA6">
      <w:pPr>
        <w:pStyle w:val="Tekstopmerking"/>
        <w:numPr>
          <w:ilvl w:val="1"/>
          <w:numId w:val="9"/>
        </w:numPr>
        <w:spacing w:after="0"/>
        <w:rPr>
          <w:rFonts w:ascii="Verdana" w:hAnsi="Verdana" w:cstheme="minorHAnsi"/>
          <w:b/>
          <w:sz w:val="18"/>
          <w:szCs w:val="18"/>
        </w:rPr>
      </w:pPr>
      <w:r w:rsidRPr="00C5531A">
        <w:rPr>
          <w:rFonts w:ascii="Verdana" w:hAnsi="Verdana" w:cstheme="minorHAnsi"/>
          <w:b/>
          <w:sz w:val="18"/>
          <w:szCs w:val="18"/>
        </w:rPr>
        <w:t xml:space="preserve">Bent u van mening dat organisaties W&amp;MD </w:t>
      </w:r>
      <w:r w:rsidR="00A83EA2">
        <w:rPr>
          <w:rFonts w:ascii="Verdana" w:hAnsi="Verdana" w:cstheme="minorHAnsi"/>
          <w:b/>
          <w:sz w:val="18"/>
          <w:szCs w:val="18"/>
        </w:rPr>
        <w:t xml:space="preserve">moeten </w:t>
      </w:r>
      <w:r w:rsidRPr="00C5531A">
        <w:rPr>
          <w:rFonts w:ascii="Verdana" w:hAnsi="Verdana" w:cstheme="minorHAnsi"/>
          <w:b/>
          <w:sz w:val="18"/>
          <w:szCs w:val="18"/>
        </w:rPr>
        <w:t xml:space="preserve">meedoen aan </w:t>
      </w:r>
      <w:r w:rsidR="00E84EA6" w:rsidRPr="00C5531A">
        <w:rPr>
          <w:rFonts w:ascii="Verdana" w:hAnsi="Verdana" w:cstheme="minorHAnsi"/>
          <w:b/>
          <w:sz w:val="18"/>
          <w:szCs w:val="18"/>
        </w:rPr>
        <w:t>de Basisbenchmark</w:t>
      </w:r>
      <w:r w:rsidRPr="00C5531A">
        <w:rPr>
          <w:rFonts w:ascii="Verdana" w:hAnsi="Verdana" w:cstheme="minorHAnsi"/>
          <w:b/>
          <w:sz w:val="18"/>
          <w:szCs w:val="18"/>
        </w:rPr>
        <w:t xml:space="preserve"> om zo te kunnen </w:t>
      </w:r>
      <w:r w:rsidR="00E84EA6" w:rsidRPr="00C5531A">
        <w:rPr>
          <w:rFonts w:ascii="Verdana" w:hAnsi="Verdana" w:cstheme="minorHAnsi"/>
          <w:b/>
          <w:sz w:val="18"/>
          <w:szCs w:val="18"/>
        </w:rPr>
        <w:t xml:space="preserve">laten </w:t>
      </w:r>
      <w:r w:rsidRPr="00C5531A">
        <w:rPr>
          <w:rFonts w:ascii="Verdana" w:hAnsi="Verdana" w:cstheme="minorHAnsi"/>
          <w:b/>
          <w:sz w:val="18"/>
          <w:szCs w:val="18"/>
        </w:rPr>
        <w:t xml:space="preserve">zien </w:t>
      </w:r>
      <w:r w:rsidR="00E84EA6" w:rsidRPr="00C5531A">
        <w:rPr>
          <w:rFonts w:ascii="Verdana" w:hAnsi="Verdana" w:cstheme="minorHAnsi"/>
          <w:b/>
          <w:sz w:val="18"/>
          <w:szCs w:val="18"/>
        </w:rPr>
        <w:t>hoe ze het bedrijfsmatig doen ten opzichte van andere gelijksoortige organisatie</w:t>
      </w:r>
      <w:r w:rsidRPr="00C5531A">
        <w:rPr>
          <w:rFonts w:ascii="Verdana" w:hAnsi="Verdana" w:cstheme="minorHAnsi"/>
          <w:b/>
          <w:sz w:val="18"/>
          <w:szCs w:val="18"/>
        </w:rPr>
        <w:t>s?</w:t>
      </w:r>
    </w:p>
    <w:p w:rsidR="00C5531A" w:rsidRDefault="00C5531A" w:rsidP="00C5531A">
      <w:pPr>
        <w:pStyle w:val="Tekstopmerking"/>
        <w:numPr>
          <w:ilvl w:val="1"/>
          <w:numId w:val="13"/>
        </w:numPr>
        <w:spacing w:after="0"/>
        <w:rPr>
          <w:rFonts w:ascii="Verdana" w:hAnsi="Verdana" w:cstheme="minorHAnsi"/>
          <w:sz w:val="18"/>
          <w:szCs w:val="18"/>
        </w:rPr>
      </w:pPr>
      <w:r>
        <w:rPr>
          <w:rFonts w:ascii="Verdana" w:hAnsi="Verdana" w:cstheme="minorHAnsi"/>
          <w:sz w:val="18"/>
          <w:szCs w:val="18"/>
        </w:rPr>
        <w:t>Ja, dit komt onze dienstverlening ten goede en is het beste voor de klant</w:t>
      </w:r>
    </w:p>
    <w:p w:rsidR="00C5531A" w:rsidRDefault="00C5531A" w:rsidP="00C5531A">
      <w:pPr>
        <w:pStyle w:val="Tekstopmerking"/>
        <w:numPr>
          <w:ilvl w:val="1"/>
          <w:numId w:val="13"/>
        </w:numPr>
        <w:spacing w:after="0"/>
        <w:rPr>
          <w:rFonts w:ascii="Verdana" w:hAnsi="Verdana" w:cstheme="minorHAnsi"/>
          <w:sz w:val="18"/>
          <w:szCs w:val="18"/>
        </w:rPr>
      </w:pPr>
      <w:r>
        <w:rPr>
          <w:rFonts w:ascii="Verdana" w:hAnsi="Verdana" w:cstheme="minorHAnsi"/>
          <w:sz w:val="18"/>
          <w:szCs w:val="18"/>
        </w:rPr>
        <w:t>Nee, dit levert vooral veel extra werk en tijd op dat de klant niet ten goede</w:t>
      </w:r>
      <w:r w:rsidR="00A83EA2">
        <w:rPr>
          <w:rFonts w:ascii="Verdana" w:hAnsi="Verdana" w:cstheme="minorHAnsi"/>
          <w:sz w:val="18"/>
          <w:szCs w:val="18"/>
        </w:rPr>
        <w:t xml:space="preserve"> komt</w:t>
      </w:r>
    </w:p>
    <w:p w:rsidR="00C5531A" w:rsidRPr="004439AB" w:rsidRDefault="00C5531A" w:rsidP="00C5531A">
      <w:pPr>
        <w:pStyle w:val="Tekstopmerking"/>
        <w:numPr>
          <w:ilvl w:val="1"/>
          <w:numId w:val="13"/>
        </w:numPr>
        <w:spacing w:after="0"/>
        <w:rPr>
          <w:rFonts w:ascii="Verdana" w:hAnsi="Verdana" w:cstheme="minorHAnsi"/>
          <w:sz w:val="18"/>
          <w:szCs w:val="18"/>
        </w:rPr>
      </w:pPr>
      <w:r>
        <w:rPr>
          <w:rFonts w:ascii="Verdana" w:hAnsi="Verdana" w:cstheme="minorHAnsi"/>
          <w:sz w:val="18"/>
          <w:szCs w:val="18"/>
        </w:rPr>
        <w:t>Anders namelijk</w:t>
      </w:r>
      <w:r w:rsidR="001B1BF3">
        <w:rPr>
          <w:rFonts w:ascii="Verdana" w:hAnsi="Verdana" w:cstheme="minorHAnsi"/>
          <w:sz w:val="18"/>
          <w:szCs w:val="18"/>
        </w:rPr>
        <w:t>:</w:t>
      </w:r>
    </w:p>
    <w:p w:rsidR="00E84EA6" w:rsidRDefault="00C5531A" w:rsidP="00E84EA6">
      <w:pPr>
        <w:pStyle w:val="Tekstopmerking"/>
        <w:numPr>
          <w:ilvl w:val="1"/>
          <w:numId w:val="9"/>
        </w:numPr>
        <w:spacing w:after="0"/>
        <w:rPr>
          <w:rFonts w:ascii="Verdana" w:hAnsi="Verdana" w:cstheme="minorHAnsi"/>
          <w:b/>
          <w:sz w:val="18"/>
          <w:szCs w:val="18"/>
        </w:rPr>
      </w:pPr>
      <w:r w:rsidRPr="00C5531A">
        <w:rPr>
          <w:rFonts w:ascii="Verdana" w:hAnsi="Verdana" w:cstheme="minorHAnsi"/>
          <w:b/>
          <w:sz w:val="18"/>
          <w:szCs w:val="18"/>
        </w:rPr>
        <w:t xml:space="preserve">Bent u van mening dat organisaties W&amp;MD </w:t>
      </w:r>
      <w:r w:rsidR="00E84EA6" w:rsidRPr="00C5531A">
        <w:rPr>
          <w:rFonts w:ascii="Verdana" w:hAnsi="Verdana" w:cstheme="minorHAnsi"/>
          <w:b/>
          <w:sz w:val="18"/>
          <w:szCs w:val="18"/>
        </w:rPr>
        <w:t>concreet en aantoonbaar</w:t>
      </w:r>
      <w:r w:rsidRPr="00C5531A">
        <w:rPr>
          <w:rFonts w:ascii="Verdana" w:hAnsi="Verdana" w:cstheme="minorHAnsi"/>
          <w:b/>
          <w:sz w:val="18"/>
          <w:szCs w:val="18"/>
        </w:rPr>
        <w:t xml:space="preserve"> </w:t>
      </w:r>
      <w:r w:rsidR="005C259A">
        <w:rPr>
          <w:rFonts w:ascii="Verdana" w:hAnsi="Verdana" w:cstheme="minorHAnsi"/>
          <w:b/>
          <w:sz w:val="18"/>
          <w:szCs w:val="18"/>
        </w:rPr>
        <w:t xml:space="preserve">moeten </w:t>
      </w:r>
      <w:r w:rsidRPr="00C5531A">
        <w:rPr>
          <w:rFonts w:ascii="Verdana" w:hAnsi="Verdana" w:cstheme="minorHAnsi"/>
          <w:b/>
          <w:sz w:val="18"/>
          <w:szCs w:val="18"/>
        </w:rPr>
        <w:t>werken</w:t>
      </w:r>
      <w:r w:rsidR="00E84EA6" w:rsidRPr="00C5531A">
        <w:rPr>
          <w:rFonts w:ascii="Verdana" w:hAnsi="Verdana" w:cstheme="minorHAnsi"/>
          <w:b/>
          <w:sz w:val="18"/>
          <w:szCs w:val="18"/>
        </w:rPr>
        <w:t xml:space="preserve"> aan goed bestuur e</w:t>
      </w:r>
      <w:r w:rsidRPr="00C5531A">
        <w:rPr>
          <w:rFonts w:ascii="Verdana" w:hAnsi="Verdana" w:cstheme="minorHAnsi"/>
          <w:b/>
          <w:sz w:val="18"/>
          <w:szCs w:val="18"/>
        </w:rPr>
        <w:t>n toezicht van hun organisatie?</w:t>
      </w:r>
    </w:p>
    <w:p w:rsidR="00C5531A" w:rsidRDefault="00C5531A" w:rsidP="00C5531A">
      <w:pPr>
        <w:pStyle w:val="Tekstopmerking"/>
        <w:numPr>
          <w:ilvl w:val="1"/>
          <w:numId w:val="16"/>
        </w:numPr>
        <w:spacing w:after="0"/>
        <w:rPr>
          <w:rFonts w:ascii="Verdana" w:hAnsi="Verdana" w:cstheme="minorHAnsi"/>
          <w:sz w:val="18"/>
          <w:szCs w:val="18"/>
        </w:rPr>
      </w:pPr>
      <w:r>
        <w:rPr>
          <w:rFonts w:ascii="Verdana" w:hAnsi="Verdana" w:cstheme="minorHAnsi"/>
          <w:sz w:val="18"/>
          <w:szCs w:val="18"/>
        </w:rPr>
        <w:t>Ja, dit komt onze dienstverlening ten goede en is het beste voor de klant</w:t>
      </w:r>
    </w:p>
    <w:p w:rsidR="00C5531A" w:rsidRDefault="00C5531A" w:rsidP="00C5531A">
      <w:pPr>
        <w:pStyle w:val="Tekstopmerking"/>
        <w:numPr>
          <w:ilvl w:val="1"/>
          <w:numId w:val="16"/>
        </w:numPr>
        <w:spacing w:after="0"/>
        <w:rPr>
          <w:rFonts w:ascii="Verdana" w:hAnsi="Verdana" w:cstheme="minorHAnsi"/>
          <w:sz w:val="18"/>
          <w:szCs w:val="18"/>
        </w:rPr>
      </w:pPr>
      <w:r>
        <w:rPr>
          <w:rFonts w:ascii="Verdana" w:hAnsi="Verdana" w:cstheme="minorHAnsi"/>
          <w:sz w:val="18"/>
          <w:szCs w:val="18"/>
        </w:rPr>
        <w:t>Nee, dit levert vooral veel extra werk en tijd op dat de klant niet ten goede</w:t>
      </w:r>
      <w:r w:rsidR="00A83EA2">
        <w:rPr>
          <w:rFonts w:ascii="Verdana" w:hAnsi="Verdana" w:cstheme="minorHAnsi"/>
          <w:sz w:val="18"/>
          <w:szCs w:val="18"/>
        </w:rPr>
        <w:t xml:space="preserve"> komt</w:t>
      </w:r>
    </w:p>
    <w:p w:rsidR="00C5531A" w:rsidRPr="00C5531A" w:rsidRDefault="00C5531A" w:rsidP="00C5531A">
      <w:pPr>
        <w:pStyle w:val="Tekstopmerking"/>
        <w:numPr>
          <w:ilvl w:val="1"/>
          <w:numId w:val="16"/>
        </w:numPr>
        <w:spacing w:after="0"/>
        <w:rPr>
          <w:rFonts w:ascii="Verdana" w:hAnsi="Verdana" w:cstheme="minorHAnsi"/>
          <w:sz w:val="18"/>
          <w:szCs w:val="18"/>
        </w:rPr>
      </w:pPr>
      <w:r>
        <w:rPr>
          <w:rFonts w:ascii="Verdana" w:hAnsi="Verdana" w:cstheme="minorHAnsi"/>
          <w:sz w:val="18"/>
          <w:szCs w:val="18"/>
        </w:rPr>
        <w:t>Anders namelijk</w:t>
      </w:r>
      <w:r w:rsidR="001B1BF3">
        <w:rPr>
          <w:rFonts w:ascii="Verdana" w:hAnsi="Verdana" w:cstheme="minorHAnsi"/>
          <w:sz w:val="18"/>
          <w:szCs w:val="18"/>
        </w:rPr>
        <w:t>:</w:t>
      </w:r>
    </w:p>
    <w:p w:rsidR="00E84EA6" w:rsidRPr="00DE1FF0" w:rsidRDefault="00E84EA6" w:rsidP="00DE1FF0">
      <w:pPr>
        <w:spacing w:after="0"/>
        <w:rPr>
          <w:rFonts w:ascii="Verdana" w:hAnsi="Verdana"/>
          <w:sz w:val="20"/>
          <w:szCs w:val="20"/>
        </w:rPr>
      </w:pPr>
    </w:p>
    <w:p w:rsidR="004439AB" w:rsidRDefault="004439AB" w:rsidP="004439AB">
      <w:pPr>
        <w:pStyle w:val="Kop2"/>
        <w:spacing w:before="0"/>
        <w:ind w:left="284"/>
        <w:rPr>
          <w:color w:val="7030A0"/>
          <w:sz w:val="18"/>
          <w:szCs w:val="18"/>
        </w:rPr>
      </w:pPr>
      <w:r>
        <w:rPr>
          <w:color w:val="7030A0"/>
          <w:sz w:val="18"/>
          <w:szCs w:val="18"/>
        </w:rPr>
        <w:t>Status van de voorwaarden</w:t>
      </w:r>
    </w:p>
    <w:p w:rsidR="007C4735" w:rsidRPr="004439AB" w:rsidRDefault="00DE1FF0" w:rsidP="004439AB">
      <w:pPr>
        <w:pStyle w:val="Tekstopmerking"/>
        <w:numPr>
          <w:ilvl w:val="1"/>
          <w:numId w:val="9"/>
        </w:numPr>
        <w:spacing w:after="0"/>
        <w:rPr>
          <w:rFonts w:ascii="Verdana" w:hAnsi="Verdana" w:cstheme="minorHAnsi"/>
          <w:b/>
          <w:sz w:val="18"/>
          <w:szCs w:val="18"/>
        </w:rPr>
      </w:pPr>
      <w:r w:rsidRPr="004439AB">
        <w:rPr>
          <w:rFonts w:ascii="Verdana" w:hAnsi="Verdana" w:cstheme="minorHAnsi"/>
          <w:b/>
          <w:sz w:val="18"/>
          <w:szCs w:val="18"/>
        </w:rPr>
        <w:t>Wat moet de s</w:t>
      </w:r>
      <w:r w:rsidR="007C4735" w:rsidRPr="004439AB">
        <w:rPr>
          <w:rFonts w:ascii="Verdana" w:hAnsi="Verdana" w:cstheme="minorHAnsi"/>
          <w:b/>
          <w:sz w:val="18"/>
          <w:szCs w:val="18"/>
        </w:rPr>
        <w:t xml:space="preserve">tatus </w:t>
      </w:r>
      <w:r w:rsidRPr="004439AB">
        <w:rPr>
          <w:rFonts w:ascii="Verdana" w:hAnsi="Verdana" w:cstheme="minorHAnsi"/>
          <w:b/>
          <w:sz w:val="18"/>
          <w:szCs w:val="18"/>
        </w:rPr>
        <w:t xml:space="preserve">worden </w:t>
      </w:r>
      <w:r w:rsidR="007C4735" w:rsidRPr="004439AB">
        <w:rPr>
          <w:rFonts w:ascii="Verdana" w:hAnsi="Verdana" w:cstheme="minorHAnsi"/>
          <w:b/>
          <w:sz w:val="18"/>
          <w:szCs w:val="18"/>
        </w:rPr>
        <w:t>van de voorwaarden</w:t>
      </w:r>
      <w:r w:rsidRPr="004439AB">
        <w:rPr>
          <w:rFonts w:ascii="Verdana" w:hAnsi="Verdana" w:cstheme="minorHAnsi"/>
          <w:b/>
          <w:sz w:val="18"/>
          <w:szCs w:val="18"/>
        </w:rPr>
        <w:t>?</w:t>
      </w:r>
    </w:p>
    <w:p w:rsidR="007C4735" w:rsidRPr="004439AB" w:rsidRDefault="007C4735" w:rsidP="00DE1FF0">
      <w:pPr>
        <w:pStyle w:val="Lijstalinea"/>
        <w:numPr>
          <w:ilvl w:val="0"/>
          <w:numId w:val="3"/>
        </w:numPr>
        <w:rPr>
          <w:szCs w:val="18"/>
        </w:rPr>
      </w:pPr>
      <w:r w:rsidRPr="004439AB">
        <w:rPr>
          <w:szCs w:val="18"/>
        </w:rPr>
        <w:t>Puur een papieren richtlijn als inspiratiebron voor de branche zelf en als verhaal van de branche naar buiten</w:t>
      </w:r>
      <w:r w:rsidR="00DE1FF0" w:rsidRPr="004439AB">
        <w:rPr>
          <w:szCs w:val="18"/>
        </w:rPr>
        <w:t>.</w:t>
      </w:r>
      <w:r w:rsidRPr="004439AB">
        <w:rPr>
          <w:szCs w:val="18"/>
        </w:rPr>
        <w:t xml:space="preserve"> Dus vrijblijvend.</w:t>
      </w:r>
    </w:p>
    <w:p w:rsidR="00DE1FF0" w:rsidRPr="004439AB" w:rsidRDefault="00DE1FF0" w:rsidP="007C4735">
      <w:pPr>
        <w:pStyle w:val="Lijstalinea"/>
        <w:numPr>
          <w:ilvl w:val="0"/>
          <w:numId w:val="3"/>
        </w:numPr>
        <w:rPr>
          <w:szCs w:val="18"/>
        </w:rPr>
      </w:pPr>
      <w:r w:rsidRPr="004439AB">
        <w:rPr>
          <w:szCs w:val="18"/>
        </w:rPr>
        <w:t>N</w:t>
      </w:r>
      <w:r w:rsidR="007C4735" w:rsidRPr="004439AB">
        <w:rPr>
          <w:szCs w:val="18"/>
        </w:rPr>
        <w:t xml:space="preserve">iet vrijblijvend en toewerken naar een set waarbij grote én kleine organisaties uit de branche (als ze dat willen) via een lichte en goedkope audit systematiek een soort stempel/keurmerk/certificaat krijgen waardoor ze ook aantoonbaar die voorwaarden naleven. </w:t>
      </w:r>
    </w:p>
    <w:p w:rsidR="00DE1FF0" w:rsidRPr="004439AB" w:rsidRDefault="00DE1FF0" w:rsidP="007C4735">
      <w:pPr>
        <w:pStyle w:val="Lijstalinea"/>
        <w:numPr>
          <w:ilvl w:val="0"/>
          <w:numId w:val="3"/>
        </w:numPr>
        <w:rPr>
          <w:szCs w:val="18"/>
        </w:rPr>
      </w:pPr>
      <w:r w:rsidRPr="004439AB">
        <w:rPr>
          <w:szCs w:val="18"/>
        </w:rPr>
        <w:t>Anders namelijk:</w:t>
      </w:r>
    </w:p>
    <w:p w:rsidR="004439AB" w:rsidRPr="00DE1FF0" w:rsidRDefault="004439AB" w:rsidP="004439AB">
      <w:pPr>
        <w:pStyle w:val="Lijstalinea"/>
        <w:ind w:left="1494"/>
        <w:rPr>
          <w:sz w:val="20"/>
          <w:szCs w:val="20"/>
        </w:rPr>
      </w:pPr>
    </w:p>
    <w:p w:rsidR="004439AB" w:rsidRDefault="004439AB" w:rsidP="004439AB">
      <w:pPr>
        <w:pStyle w:val="Tekstopmerking"/>
        <w:spacing w:after="0"/>
        <w:rPr>
          <w:rFonts w:cstheme="minorHAnsi"/>
        </w:rPr>
      </w:pPr>
    </w:p>
    <w:p w:rsidR="00DE1FF0" w:rsidRDefault="007C244D" w:rsidP="005777C6">
      <w:pPr>
        <w:pBdr>
          <w:top w:val="single" w:sz="4" w:space="1" w:color="auto"/>
          <w:left w:val="single" w:sz="4" w:space="0" w:color="auto"/>
          <w:bottom w:val="single" w:sz="4" w:space="1" w:color="auto"/>
          <w:right w:val="single" w:sz="4" w:space="4" w:color="auto"/>
        </w:pBdr>
      </w:pPr>
      <w:r>
        <w:t xml:space="preserve">Dank! De </w:t>
      </w:r>
      <w:r w:rsidR="00C5531A">
        <w:t>antwoorden</w:t>
      </w:r>
      <w:r>
        <w:t xml:space="preserve"> </w:t>
      </w:r>
      <w:r w:rsidR="001945CA">
        <w:t xml:space="preserve">en eventuele andere opmerkingen en vragen, </w:t>
      </w:r>
      <w:r w:rsidR="005777C6">
        <w:t>mogen opgestuurd worden naar</w:t>
      </w:r>
      <w:r w:rsidR="00E84EA6">
        <w:t xml:space="preserve"> </w:t>
      </w:r>
      <w:hyperlink r:id="rId11" w:history="1">
        <w:r w:rsidR="00E84EA6" w:rsidRPr="00101FA0">
          <w:rPr>
            <w:rStyle w:val="Hyperlink"/>
          </w:rPr>
          <w:t>vandermeij@mogroep.nl</w:t>
        </w:r>
      </w:hyperlink>
    </w:p>
    <w:p w:rsidR="004439AB" w:rsidRDefault="004439AB" w:rsidP="006B63FB">
      <w:pPr>
        <w:pStyle w:val="Kop2"/>
        <w:spacing w:before="0"/>
        <w:rPr>
          <w:color w:val="7030A0"/>
          <w:sz w:val="22"/>
          <w:szCs w:val="22"/>
        </w:rPr>
      </w:pPr>
    </w:p>
    <w:p w:rsidR="006B63FB" w:rsidRPr="007C4735" w:rsidRDefault="00DE1FF0" w:rsidP="006B63FB">
      <w:pPr>
        <w:pStyle w:val="Kop2"/>
        <w:spacing w:before="0"/>
        <w:rPr>
          <w:color w:val="7030A0"/>
          <w:sz w:val="22"/>
          <w:szCs w:val="22"/>
        </w:rPr>
      </w:pPr>
      <w:r>
        <w:rPr>
          <w:color w:val="7030A0"/>
          <w:sz w:val="22"/>
          <w:szCs w:val="22"/>
        </w:rPr>
        <w:t>Verder m</w:t>
      </w:r>
      <w:r w:rsidR="006B63FB" w:rsidRPr="007C4735">
        <w:rPr>
          <w:color w:val="7030A0"/>
          <w:sz w:val="22"/>
          <w:szCs w:val="22"/>
        </w:rPr>
        <w:t>eedenken?</w:t>
      </w:r>
    </w:p>
    <w:p w:rsidR="006B63FB" w:rsidRDefault="006B63FB" w:rsidP="006B63FB">
      <w:pPr>
        <w:spacing w:after="0"/>
      </w:pPr>
      <w:r>
        <w:t>Om het voorstel dat de commissie gaat ontwikkelen te voeden, de aannames te verifiëren en het uiteindelijke plan te laten steunen, is contact met de branche noodzakelijk. Daarom zijn wij heel hard op zoek naar alle input van mensen in het veld die (dagelijks) werken met kwaliteitsvraagstukken, direct (kwaliteitsmedewerkers bijvoorbeeld) en indirect (management, uitvoerende professionals). Input in de vorm van ideeën, goede voorbeelden, maar ook kritiek en onvrede.</w:t>
      </w:r>
    </w:p>
    <w:p w:rsidR="006B63FB" w:rsidRDefault="006B63FB" w:rsidP="006B63FB">
      <w:pPr>
        <w:spacing w:after="0"/>
      </w:pPr>
    </w:p>
    <w:p w:rsidR="006B63FB" w:rsidRDefault="006B63FB" w:rsidP="006B63FB">
      <w:pPr>
        <w:spacing w:after="0"/>
      </w:pPr>
      <w:r>
        <w:t xml:space="preserve">Wij zijn daarom erg blij met alle namen en contactgegeven van mensen die willen meedenken. Dit om gericht enquêtes en polls te kunnen uitzetten. </w:t>
      </w:r>
    </w:p>
    <w:p w:rsidR="006B63FB" w:rsidRDefault="006B63FB" w:rsidP="006B63FB">
      <w:pPr>
        <w:spacing w:after="0"/>
      </w:pPr>
    </w:p>
    <w:p w:rsidR="006B63FB" w:rsidRDefault="00466823" w:rsidP="006B63FB">
      <w:pPr>
        <w:spacing w:after="0"/>
      </w:pPr>
      <w:r>
        <w:t>O</w:t>
      </w:r>
      <w:r w:rsidR="006B63FB">
        <w:t xml:space="preserve">p de site van MOgroep plekken waar uitwisseling mogelijk is. In de categorie “Thema’s” kun je per onderwerp vooral dingen halen: nieuws, documenten, agendapunten, blog: </w:t>
      </w:r>
    </w:p>
    <w:p w:rsidR="006B63FB" w:rsidRDefault="00D21682" w:rsidP="006B63FB">
      <w:pPr>
        <w:pStyle w:val="Lijstalinea"/>
        <w:numPr>
          <w:ilvl w:val="0"/>
          <w:numId w:val="4"/>
        </w:numPr>
        <w:contextualSpacing w:val="0"/>
        <w:rPr>
          <w:lang w:eastAsia="nl-NL"/>
        </w:rPr>
      </w:pPr>
      <w:hyperlink r:id="rId12" w:history="1">
        <w:r w:rsidR="006B63FB" w:rsidRPr="00803A75">
          <w:rPr>
            <w:rStyle w:val="Hyperlink"/>
            <w:b/>
            <w:bCs/>
            <w:lang w:eastAsia="nl-NL"/>
          </w:rPr>
          <w:t>Thema Kwaliteit</w:t>
        </w:r>
      </w:hyperlink>
    </w:p>
    <w:p w:rsidR="006B63FB" w:rsidRDefault="00D21682" w:rsidP="006B63FB">
      <w:pPr>
        <w:pStyle w:val="Lijstalinea"/>
        <w:numPr>
          <w:ilvl w:val="0"/>
          <w:numId w:val="4"/>
        </w:numPr>
        <w:contextualSpacing w:val="0"/>
        <w:rPr>
          <w:lang w:eastAsia="nl-NL"/>
        </w:rPr>
      </w:pPr>
      <w:hyperlink r:id="rId13" w:history="1">
        <w:r w:rsidR="006B63FB" w:rsidRPr="00803A75">
          <w:rPr>
            <w:rStyle w:val="Hyperlink"/>
            <w:b/>
            <w:bCs/>
            <w:lang w:eastAsia="nl-NL"/>
          </w:rPr>
          <w:t>Thema Professionalisering</w:t>
        </w:r>
      </w:hyperlink>
      <w:r w:rsidR="006B63FB">
        <w:rPr>
          <w:lang w:eastAsia="nl-NL"/>
        </w:rPr>
        <w:t xml:space="preserve"> </w:t>
      </w:r>
    </w:p>
    <w:p w:rsidR="00466823" w:rsidRDefault="00466823" w:rsidP="006B63FB">
      <w:pPr>
        <w:spacing w:after="0"/>
      </w:pPr>
    </w:p>
    <w:p w:rsidR="006B63FB" w:rsidRPr="00803A75" w:rsidRDefault="006B63FB" w:rsidP="006B63FB">
      <w:pPr>
        <w:spacing w:after="0"/>
      </w:pPr>
      <w:r>
        <w:t xml:space="preserve">Daarnaast hebben we een platform waarvoor je je kunt intekenen (als lid van MOgroep). </w:t>
      </w:r>
      <w:r w:rsidRPr="00803A75">
        <w:t>Deze groep is door en voor professionals W&amp;MD die interesse hebben in kwaliteits- en professionaliseringsonderwerpen.</w:t>
      </w:r>
      <w:r>
        <w:t xml:space="preserve"> </w:t>
      </w:r>
      <w:r w:rsidRPr="00803A75">
        <w:t xml:space="preserve">In deze groep kun je  meer gedetailleerdere informatie halen én </w:t>
      </w:r>
      <w:r w:rsidRPr="00803A75">
        <w:lastRenderedPageBreak/>
        <w:t xml:space="preserve">jouw input inbrengen. Er is een forum en een prikbord met als doel </w:t>
      </w:r>
      <w:r>
        <w:t>zelf input plaatsen, discussies opzetten, mee discussiëren, reageren op oproepen, beantwoording van vragen van collega’s of van leden van de commissie</w:t>
      </w:r>
      <w:r w:rsidRPr="00803A75">
        <w:t>.</w:t>
      </w:r>
    </w:p>
    <w:p w:rsidR="006B63FB" w:rsidRDefault="00D21682" w:rsidP="006B63FB">
      <w:pPr>
        <w:pStyle w:val="Lijstalinea"/>
        <w:numPr>
          <w:ilvl w:val="0"/>
          <w:numId w:val="4"/>
        </w:numPr>
        <w:contextualSpacing w:val="0"/>
        <w:rPr>
          <w:rFonts w:ascii="Calibri" w:hAnsi="Calibri"/>
          <w:sz w:val="22"/>
          <w:szCs w:val="22"/>
          <w:lang w:eastAsia="nl-NL"/>
        </w:rPr>
      </w:pPr>
      <w:hyperlink r:id="rId14" w:history="1">
        <w:r w:rsidR="006B63FB" w:rsidRPr="00803A75">
          <w:rPr>
            <w:rStyle w:val="Hyperlink"/>
            <w:b/>
            <w:bCs/>
            <w:lang w:eastAsia="nl-NL"/>
          </w:rPr>
          <w:t>Groep Kwaliteit en professionalisering</w:t>
        </w:r>
      </w:hyperlink>
    </w:p>
    <w:p w:rsidR="007B1E71" w:rsidRDefault="007B1E71">
      <w:pPr>
        <w:rPr>
          <w:szCs w:val="18"/>
        </w:rPr>
      </w:pPr>
    </w:p>
    <w:p w:rsidR="009B6AC9" w:rsidRDefault="009B6AC9" w:rsidP="009B6AC9">
      <w:pPr>
        <w:spacing w:after="0"/>
        <w:rPr>
          <w:sz w:val="20"/>
          <w:szCs w:val="20"/>
          <w:lang w:eastAsia="nl-NL"/>
        </w:rPr>
      </w:pPr>
      <w:r>
        <w:rPr>
          <w:rFonts w:ascii="Verdana" w:eastAsiaTheme="majorEastAsia" w:hAnsi="Verdana" w:cstheme="majorBidi"/>
          <w:b/>
          <w:bCs/>
          <w:color w:val="7030A0"/>
        </w:rPr>
        <w:t>Hoe kun je je aansluiten bij de groep ‘kwaliteit en professionalisering’?</w:t>
      </w:r>
    </w:p>
    <w:p w:rsidR="009B6AC9" w:rsidRPr="00222F5B" w:rsidRDefault="009B6AC9" w:rsidP="009B6AC9">
      <w:pPr>
        <w:spacing w:after="0"/>
        <w:rPr>
          <w:rFonts w:ascii="Verdana" w:hAnsi="Verdana"/>
          <w:sz w:val="20"/>
          <w:szCs w:val="20"/>
        </w:rPr>
      </w:pPr>
      <w:r w:rsidRPr="00222F5B">
        <w:rPr>
          <w:rFonts w:ascii="Verdana" w:hAnsi="Verdana"/>
          <w:sz w:val="20"/>
          <w:szCs w:val="20"/>
        </w:rPr>
        <w:t xml:space="preserve">Hoe kun je je aansluiten bij deze groep? Log in op het platform van de MOgroep met </w:t>
      </w:r>
      <w:r>
        <w:rPr>
          <w:rFonts w:ascii="Verdana" w:hAnsi="Verdana"/>
          <w:sz w:val="20"/>
          <w:szCs w:val="20"/>
        </w:rPr>
        <w:t>je</w:t>
      </w:r>
      <w:r w:rsidRPr="00222F5B">
        <w:rPr>
          <w:rFonts w:ascii="Verdana" w:hAnsi="Verdana"/>
          <w:sz w:val="20"/>
          <w:szCs w:val="20"/>
        </w:rPr>
        <w:t xml:space="preserve"> emailadres en wachtwoord, Bovenaan klik </w:t>
      </w:r>
      <w:r>
        <w:rPr>
          <w:rFonts w:ascii="Verdana" w:hAnsi="Verdana"/>
          <w:sz w:val="20"/>
          <w:szCs w:val="20"/>
        </w:rPr>
        <w:t>je</w:t>
      </w:r>
      <w:r w:rsidRPr="00222F5B">
        <w:rPr>
          <w:rFonts w:ascii="Verdana" w:hAnsi="Verdana"/>
          <w:sz w:val="20"/>
          <w:szCs w:val="20"/>
        </w:rPr>
        <w:t xml:space="preserve"> op ‘groepen’ (rechts naast ‘thema’s’). </w:t>
      </w:r>
      <w:r>
        <w:rPr>
          <w:rFonts w:ascii="Verdana" w:hAnsi="Verdana"/>
          <w:sz w:val="20"/>
          <w:szCs w:val="20"/>
        </w:rPr>
        <w:t>Je</w:t>
      </w:r>
      <w:r w:rsidRPr="00222F5B">
        <w:rPr>
          <w:rFonts w:ascii="Verdana" w:hAnsi="Verdana"/>
          <w:sz w:val="20"/>
          <w:szCs w:val="20"/>
        </w:rPr>
        <w:t xml:space="preserve"> zoekt de groep ‘kwaliteit en professionalisering’, klikt daar op en klikt vervolgens onderaan op ‘lidmaatschap aanvragen’.   </w:t>
      </w:r>
    </w:p>
    <w:p w:rsidR="009B6AC9" w:rsidRDefault="009B6AC9" w:rsidP="00466823">
      <w:pPr>
        <w:pStyle w:val="Kop2"/>
        <w:spacing w:before="0"/>
        <w:rPr>
          <w:color w:val="7030A0"/>
          <w:sz w:val="22"/>
          <w:szCs w:val="22"/>
        </w:rPr>
      </w:pPr>
    </w:p>
    <w:p w:rsidR="007C4735" w:rsidRDefault="00466823" w:rsidP="00466823">
      <w:pPr>
        <w:pStyle w:val="Kop2"/>
        <w:spacing w:before="0"/>
        <w:rPr>
          <w:color w:val="7030A0"/>
          <w:sz w:val="22"/>
          <w:szCs w:val="22"/>
        </w:rPr>
      </w:pPr>
      <w:r>
        <w:rPr>
          <w:color w:val="7030A0"/>
          <w:sz w:val="22"/>
          <w:szCs w:val="22"/>
        </w:rPr>
        <w:t>Contact?</w:t>
      </w:r>
    </w:p>
    <w:p w:rsidR="00466823" w:rsidRDefault="00466823" w:rsidP="00466823">
      <w:pPr>
        <w:spacing w:after="0"/>
      </w:pPr>
      <w:r>
        <w:t xml:space="preserve">Voor vragen, opmerkingen of een andere reden, neem gerust contact op met één van de commissieleden (zie </w:t>
      </w:r>
      <w:hyperlink r:id="rId15" w:history="1">
        <w:r w:rsidRPr="009B6AC9">
          <w:rPr>
            <w:rStyle w:val="Hyperlink"/>
          </w:rPr>
          <w:t>hier</w:t>
        </w:r>
      </w:hyperlink>
      <w:r>
        <w:t xml:space="preserve"> het overzicht)</w:t>
      </w:r>
      <w:r w:rsidR="00866125">
        <w:t xml:space="preserve"> </w:t>
      </w:r>
      <w:r>
        <w:t xml:space="preserve">of met MOgroep: </w:t>
      </w:r>
    </w:p>
    <w:p w:rsidR="00466823" w:rsidRDefault="00466823" w:rsidP="00DE64AF">
      <w:pPr>
        <w:spacing w:after="0"/>
      </w:pPr>
    </w:p>
    <w:p w:rsidR="00DE64AF" w:rsidRDefault="00DE64AF" w:rsidP="00DE64AF">
      <w:pPr>
        <w:spacing w:after="0"/>
      </w:pPr>
      <w:r>
        <w:t xml:space="preserve">Marije van der Meij: </w:t>
      </w:r>
      <w:hyperlink r:id="rId16" w:history="1">
        <w:r w:rsidRPr="00101FA0">
          <w:rPr>
            <w:rStyle w:val="Hyperlink"/>
          </w:rPr>
          <w:t>vandermeij@mogroep.nl</w:t>
        </w:r>
      </w:hyperlink>
      <w:r>
        <w:t>, 06 – 40 17 42 52</w:t>
      </w:r>
    </w:p>
    <w:p w:rsidR="007B1E71" w:rsidRDefault="00466823" w:rsidP="00DE64AF">
      <w:pPr>
        <w:spacing w:after="0"/>
      </w:pPr>
      <w:r>
        <w:t xml:space="preserve">Edwin Luttik: </w:t>
      </w:r>
      <w:hyperlink r:id="rId17" w:history="1">
        <w:r w:rsidRPr="00101FA0">
          <w:rPr>
            <w:rStyle w:val="Hyperlink"/>
          </w:rPr>
          <w:t>luttik@mogroep.nl</w:t>
        </w:r>
      </w:hyperlink>
      <w:r>
        <w:t xml:space="preserve"> ,  030 – 721 0 734, M. 06- 22 07 37 45</w:t>
      </w:r>
    </w:p>
    <w:p w:rsidR="00DE64AF" w:rsidRDefault="00DE64AF" w:rsidP="005777C6"/>
    <w:sectPr w:rsidR="00DE64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1E0" w:rsidRDefault="00D811E0" w:rsidP="002078D4">
      <w:pPr>
        <w:spacing w:after="0" w:line="240" w:lineRule="auto"/>
      </w:pPr>
      <w:r>
        <w:separator/>
      </w:r>
    </w:p>
  </w:endnote>
  <w:endnote w:type="continuationSeparator" w:id="0">
    <w:p w:rsidR="00D811E0" w:rsidRDefault="00D811E0" w:rsidP="0020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1E0" w:rsidRDefault="00D811E0" w:rsidP="002078D4">
      <w:pPr>
        <w:spacing w:after="0" w:line="240" w:lineRule="auto"/>
      </w:pPr>
      <w:r>
        <w:separator/>
      </w:r>
    </w:p>
  </w:footnote>
  <w:footnote w:type="continuationSeparator" w:id="0">
    <w:p w:rsidR="00D811E0" w:rsidRDefault="00D811E0" w:rsidP="002078D4">
      <w:pPr>
        <w:spacing w:after="0" w:line="240" w:lineRule="auto"/>
      </w:pPr>
      <w:r>
        <w:continuationSeparator/>
      </w:r>
    </w:p>
  </w:footnote>
  <w:footnote w:id="1">
    <w:p w:rsidR="002078D4" w:rsidRDefault="002078D4">
      <w:pPr>
        <w:pStyle w:val="Voetnoottekst"/>
      </w:pPr>
      <w:r>
        <w:rPr>
          <w:rStyle w:val="Voetnootmarkering"/>
        </w:rPr>
        <w:footnoteRef/>
      </w:r>
      <w:r>
        <w:t xml:space="preserve">  FCB heeft drie branchestandaarden op basis van MO-competenties ontwikkeld voor gevorderd, vakbekwaam en </w:t>
      </w:r>
      <w:proofErr w:type="spellStart"/>
      <w:r>
        <w:t>vakvolwassen</w:t>
      </w:r>
      <w:proofErr w:type="spellEnd"/>
      <w:r>
        <w:t xml:space="preserve"> professional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9D7"/>
    <w:multiLevelType w:val="hybridMultilevel"/>
    <w:tmpl w:val="8C38B72A"/>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
    <w:nsid w:val="0A3B2DD5"/>
    <w:multiLevelType w:val="hybridMultilevel"/>
    <w:tmpl w:val="2154FC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89436F"/>
    <w:multiLevelType w:val="hybridMultilevel"/>
    <w:tmpl w:val="889666D0"/>
    <w:lvl w:ilvl="0" w:tplc="9CF4B068">
      <w:start w:val="1"/>
      <w:numFmt w:val="lowerLetter"/>
      <w:lvlText w:val="%1."/>
      <w:lvlJc w:val="left"/>
      <w:pPr>
        <w:ind w:left="1494" w:hanging="360"/>
      </w:pPr>
      <w:rPr>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
    <w:nsid w:val="140128AB"/>
    <w:multiLevelType w:val="hybridMultilevel"/>
    <w:tmpl w:val="C43CE39E"/>
    <w:lvl w:ilvl="0" w:tplc="0413000F">
      <w:start w:val="1"/>
      <w:numFmt w:val="decimal"/>
      <w:lvlText w:val="%1."/>
      <w:lvlJc w:val="left"/>
      <w:pPr>
        <w:ind w:left="1069" w:hanging="360"/>
      </w:pPr>
    </w:lvl>
    <w:lvl w:ilvl="1" w:tplc="04130019">
      <w:start w:val="1"/>
      <w:numFmt w:val="lowerLetter"/>
      <w:lvlText w:val="%2."/>
      <w:lvlJc w:val="left"/>
      <w:pPr>
        <w:ind w:left="1494"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
    <w:nsid w:val="1CC30DF2"/>
    <w:multiLevelType w:val="hybridMultilevel"/>
    <w:tmpl w:val="5D529C2A"/>
    <w:lvl w:ilvl="0" w:tplc="04130019">
      <w:start w:val="1"/>
      <w:numFmt w:val="lowerLetter"/>
      <w:lvlText w:val="%1."/>
      <w:lvlJc w:val="left"/>
      <w:pPr>
        <w:ind w:left="1494" w:hanging="360"/>
      </w:p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5">
    <w:nsid w:val="213826CD"/>
    <w:multiLevelType w:val="hybridMultilevel"/>
    <w:tmpl w:val="F2809B00"/>
    <w:lvl w:ilvl="0" w:tplc="04130019">
      <w:start w:val="1"/>
      <w:numFmt w:val="lowerLetter"/>
      <w:lvlText w:val="%1."/>
      <w:lvlJc w:val="left"/>
      <w:pPr>
        <w:ind w:left="1494" w:hanging="360"/>
      </w:p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6">
    <w:nsid w:val="2487073A"/>
    <w:multiLevelType w:val="hybridMultilevel"/>
    <w:tmpl w:val="FCD06A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8F1C96"/>
    <w:multiLevelType w:val="hybridMultilevel"/>
    <w:tmpl w:val="C486BC66"/>
    <w:lvl w:ilvl="0" w:tplc="0413000F">
      <w:start w:val="1"/>
      <w:numFmt w:val="decimal"/>
      <w:lvlText w:val="%1."/>
      <w:lvlJc w:val="left"/>
      <w:pPr>
        <w:ind w:left="1069" w:hanging="360"/>
      </w:pPr>
    </w:lvl>
    <w:lvl w:ilvl="1" w:tplc="04130019">
      <w:start w:val="1"/>
      <w:numFmt w:val="lowerLetter"/>
      <w:lvlText w:val="%2."/>
      <w:lvlJc w:val="left"/>
      <w:pPr>
        <w:ind w:left="1494"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8">
    <w:nsid w:val="2C6E2CA5"/>
    <w:multiLevelType w:val="hybridMultilevel"/>
    <w:tmpl w:val="5C54888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9">
    <w:nsid w:val="2F214A4B"/>
    <w:multiLevelType w:val="hybridMultilevel"/>
    <w:tmpl w:val="A33E1EF8"/>
    <w:lvl w:ilvl="0" w:tplc="81147FDA">
      <w:start w:val="1"/>
      <w:numFmt w:val="upperLetter"/>
      <w:lvlText w:val="%1."/>
      <w:lvlJc w:val="left"/>
      <w:pPr>
        <w:ind w:left="644" w:hanging="360"/>
      </w:pPr>
      <w:rPr>
        <w:rFonts w:hint="default"/>
        <w:b/>
      </w:rPr>
    </w:lvl>
    <w:lvl w:ilvl="1" w:tplc="04130019">
      <w:start w:val="1"/>
      <w:numFmt w:val="lowerLetter"/>
      <w:lvlText w:val="%2."/>
      <w:lvlJc w:val="left"/>
      <w:pPr>
        <w:ind w:left="1494" w:hanging="360"/>
      </w:pPr>
      <w:rPr>
        <w:rFonts w:hint="default"/>
      </w:rPr>
    </w:lvl>
    <w:lvl w:ilvl="2" w:tplc="04130019">
      <w:start w:val="1"/>
      <w:numFmt w:val="lowerLetter"/>
      <w:lvlText w:val="%3."/>
      <w:lvlJc w:val="left"/>
      <w:pPr>
        <w:ind w:left="1353" w:hanging="360"/>
      </w:pPr>
      <w:rPr>
        <w:rFont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0">
    <w:nsid w:val="4350271D"/>
    <w:multiLevelType w:val="hybridMultilevel"/>
    <w:tmpl w:val="CBF2BB1E"/>
    <w:lvl w:ilvl="0" w:tplc="0413000F">
      <w:start w:val="1"/>
      <w:numFmt w:val="decimal"/>
      <w:lvlText w:val="%1."/>
      <w:lvlJc w:val="left"/>
      <w:pPr>
        <w:ind w:left="502" w:hanging="360"/>
      </w:pPr>
    </w:lvl>
    <w:lvl w:ilvl="1" w:tplc="04130019">
      <w:start w:val="1"/>
      <w:numFmt w:val="lowerLetter"/>
      <w:lvlText w:val="%2."/>
      <w:lvlJc w:val="left"/>
      <w:pPr>
        <w:ind w:left="1222" w:hanging="360"/>
      </w:pPr>
    </w:lvl>
    <w:lvl w:ilvl="2" w:tplc="0413001B">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1">
    <w:nsid w:val="459B0964"/>
    <w:multiLevelType w:val="hybridMultilevel"/>
    <w:tmpl w:val="C3029F58"/>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2">
    <w:nsid w:val="45AE702C"/>
    <w:multiLevelType w:val="hybridMultilevel"/>
    <w:tmpl w:val="A328C81A"/>
    <w:lvl w:ilvl="0" w:tplc="0413000F">
      <w:start w:val="1"/>
      <w:numFmt w:val="decimal"/>
      <w:lvlText w:val="%1."/>
      <w:lvlJc w:val="left"/>
      <w:pPr>
        <w:ind w:left="1069" w:hanging="360"/>
      </w:pPr>
    </w:lvl>
    <w:lvl w:ilvl="1" w:tplc="04130019">
      <w:start w:val="1"/>
      <w:numFmt w:val="lowerLetter"/>
      <w:lvlText w:val="%2."/>
      <w:lvlJc w:val="left"/>
      <w:pPr>
        <w:ind w:left="1494"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3">
    <w:nsid w:val="48232DEB"/>
    <w:multiLevelType w:val="hybridMultilevel"/>
    <w:tmpl w:val="CFDA59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1E44CB2"/>
    <w:multiLevelType w:val="hybridMultilevel"/>
    <w:tmpl w:val="280E1756"/>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5">
    <w:nsid w:val="5AF524EB"/>
    <w:multiLevelType w:val="hybridMultilevel"/>
    <w:tmpl w:val="FABC96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5D886A35"/>
    <w:multiLevelType w:val="hybridMultilevel"/>
    <w:tmpl w:val="554E203C"/>
    <w:lvl w:ilvl="0" w:tplc="81147FDA">
      <w:start w:val="1"/>
      <w:numFmt w:val="upperLetter"/>
      <w:lvlText w:val="%1."/>
      <w:lvlJc w:val="left"/>
      <w:pPr>
        <w:ind w:left="644" w:hanging="360"/>
      </w:pPr>
      <w:rPr>
        <w:rFonts w:hint="default"/>
        <w:b/>
      </w:rPr>
    </w:lvl>
    <w:lvl w:ilvl="1" w:tplc="04130019">
      <w:start w:val="1"/>
      <w:numFmt w:val="lowerLetter"/>
      <w:lvlText w:val="%2."/>
      <w:lvlJc w:val="left"/>
      <w:pPr>
        <w:ind w:left="1494" w:hanging="360"/>
      </w:pPr>
      <w:rPr>
        <w:rFonts w:hint="default"/>
      </w:rPr>
    </w:lvl>
    <w:lvl w:ilvl="2" w:tplc="04130019">
      <w:start w:val="1"/>
      <w:numFmt w:val="lowerLetter"/>
      <w:lvlText w:val="%3."/>
      <w:lvlJc w:val="left"/>
      <w:pPr>
        <w:ind w:left="1353" w:hanging="360"/>
      </w:pPr>
      <w:rPr>
        <w:rFont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7">
    <w:nsid w:val="69541572"/>
    <w:multiLevelType w:val="hybridMultilevel"/>
    <w:tmpl w:val="C4BC1380"/>
    <w:lvl w:ilvl="0" w:tplc="04130019">
      <w:start w:val="1"/>
      <w:numFmt w:val="lowerLetter"/>
      <w:lvlText w:val="%1."/>
      <w:lvlJc w:val="left"/>
      <w:pPr>
        <w:ind w:left="1494" w:hanging="360"/>
      </w:p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nsid w:val="6BF30B78"/>
    <w:multiLevelType w:val="hybridMultilevel"/>
    <w:tmpl w:val="0024A0F4"/>
    <w:lvl w:ilvl="0" w:tplc="6046CC8E">
      <w:start w:val="1"/>
      <w:numFmt w:val="decimal"/>
      <w:lvlText w:val="%1."/>
      <w:lvlJc w:val="left"/>
      <w:pPr>
        <w:ind w:left="720" w:hanging="360"/>
      </w:pPr>
      <w:rPr>
        <w:rFonts w:hint="default"/>
        <w:b/>
      </w:rPr>
    </w:lvl>
    <w:lvl w:ilvl="1" w:tplc="04130003">
      <w:start w:val="1"/>
      <w:numFmt w:val="bullet"/>
      <w:lvlText w:val="o"/>
      <w:lvlJc w:val="left"/>
      <w:pPr>
        <w:ind w:left="1211"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E8E1529"/>
    <w:multiLevelType w:val="hybridMultilevel"/>
    <w:tmpl w:val="E70A2080"/>
    <w:lvl w:ilvl="0" w:tplc="81147FDA">
      <w:start w:val="1"/>
      <w:numFmt w:val="upperLetter"/>
      <w:lvlText w:val="%1."/>
      <w:lvlJc w:val="left"/>
      <w:pPr>
        <w:ind w:left="644" w:hanging="360"/>
      </w:pPr>
      <w:rPr>
        <w:rFonts w:hint="default"/>
        <w:b/>
      </w:rPr>
    </w:lvl>
    <w:lvl w:ilvl="1" w:tplc="0413000F">
      <w:start w:val="1"/>
      <w:numFmt w:val="decimal"/>
      <w:lvlText w:val="%2."/>
      <w:lvlJc w:val="left"/>
      <w:pPr>
        <w:ind w:left="1069" w:hanging="360"/>
      </w:pPr>
      <w:rPr>
        <w:rFonts w:hint="default"/>
      </w:rPr>
    </w:lvl>
    <w:lvl w:ilvl="2" w:tplc="04130019">
      <w:start w:val="1"/>
      <w:numFmt w:val="lowerLetter"/>
      <w:lvlText w:val="%3."/>
      <w:lvlJc w:val="left"/>
      <w:pPr>
        <w:ind w:left="1494" w:hanging="360"/>
      </w:pPr>
      <w:rPr>
        <w:rFont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nsid w:val="7A96174B"/>
    <w:multiLevelType w:val="hybridMultilevel"/>
    <w:tmpl w:val="9438ACB0"/>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num w:numId="1">
    <w:abstractNumId w:val="6"/>
  </w:num>
  <w:num w:numId="2">
    <w:abstractNumId w:val="18"/>
  </w:num>
  <w:num w:numId="3">
    <w:abstractNumId w:val="5"/>
  </w:num>
  <w:num w:numId="4">
    <w:abstractNumId w:val="15"/>
  </w:num>
  <w:num w:numId="5">
    <w:abstractNumId w:val="1"/>
  </w:num>
  <w:num w:numId="6">
    <w:abstractNumId w:val="10"/>
  </w:num>
  <w:num w:numId="7">
    <w:abstractNumId w:val="14"/>
  </w:num>
  <w:num w:numId="8">
    <w:abstractNumId w:val="0"/>
  </w:num>
  <w:num w:numId="9">
    <w:abstractNumId w:val="19"/>
  </w:num>
  <w:num w:numId="10">
    <w:abstractNumId w:val="3"/>
  </w:num>
  <w:num w:numId="11">
    <w:abstractNumId w:val="11"/>
  </w:num>
  <w:num w:numId="12">
    <w:abstractNumId w:val="8"/>
  </w:num>
  <w:num w:numId="13">
    <w:abstractNumId w:val="9"/>
  </w:num>
  <w:num w:numId="14">
    <w:abstractNumId w:val="12"/>
  </w:num>
  <w:num w:numId="15">
    <w:abstractNumId w:val="7"/>
  </w:num>
  <w:num w:numId="16">
    <w:abstractNumId w:val="16"/>
  </w:num>
  <w:num w:numId="17">
    <w:abstractNumId w:val="13"/>
  </w:num>
  <w:num w:numId="18">
    <w:abstractNumId w:val="4"/>
  </w:num>
  <w:num w:numId="19">
    <w:abstractNumId w:val="17"/>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71"/>
    <w:rsid w:val="0002644D"/>
    <w:rsid w:val="00084E09"/>
    <w:rsid w:val="000F7A64"/>
    <w:rsid w:val="00193C11"/>
    <w:rsid w:val="001945CA"/>
    <w:rsid w:val="001B1BF3"/>
    <w:rsid w:val="001E73CD"/>
    <w:rsid w:val="002078D4"/>
    <w:rsid w:val="002C5240"/>
    <w:rsid w:val="002E4950"/>
    <w:rsid w:val="00326476"/>
    <w:rsid w:val="00344573"/>
    <w:rsid w:val="004439AB"/>
    <w:rsid w:val="00466823"/>
    <w:rsid w:val="00530B9C"/>
    <w:rsid w:val="005777C6"/>
    <w:rsid w:val="005A2157"/>
    <w:rsid w:val="005C259A"/>
    <w:rsid w:val="006B63FB"/>
    <w:rsid w:val="0071034D"/>
    <w:rsid w:val="007B1E71"/>
    <w:rsid w:val="007C244D"/>
    <w:rsid w:val="007C4735"/>
    <w:rsid w:val="00831793"/>
    <w:rsid w:val="00866125"/>
    <w:rsid w:val="008E2E36"/>
    <w:rsid w:val="00973C12"/>
    <w:rsid w:val="009B6AC9"/>
    <w:rsid w:val="00A83EA2"/>
    <w:rsid w:val="00AF7146"/>
    <w:rsid w:val="00C0792C"/>
    <w:rsid w:val="00C275C1"/>
    <w:rsid w:val="00C5531A"/>
    <w:rsid w:val="00C97367"/>
    <w:rsid w:val="00CC1CFD"/>
    <w:rsid w:val="00D019B2"/>
    <w:rsid w:val="00D16BBD"/>
    <w:rsid w:val="00D465AE"/>
    <w:rsid w:val="00D811E0"/>
    <w:rsid w:val="00DC6905"/>
    <w:rsid w:val="00DE1FF0"/>
    <w:rsid w:val="00DE2B21"/>
    <w:rsid w:val="00DE64AF"/>
    <w:rsid w:val="00E73F62"/>
    <w:rsid w:val="00E84EA6"/>
    <w:rsid w:val="00F120D4"/>
    <w:rsid w:val="00F24F5C"/>
    <w:rsid w:val="00F80709"/>
    <w:rsid w:val="00FF60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aliases w:val="Kop"/>
    <w:next w:val="Standaard"/>
    <w:link w:val="Kop2Char"/>
    <w:uiPriority w:val="9"/>
    <w:unhideWhenUsed/>
    <w:qFormat/>
    <w:rsid w:val="00831793"/>
    <w:pPr>
      <w:keepNext/>
      <w:keepLines/>
      <w:spacing w:before="200" w:after="0" w:line="240" w:lineRule="auto"/>
      <w:outlineLvl w:val="1"/>
    </w:pPr>
    <w:rPr>
      <w:rFonts w:ascii="Verdana" w:eastAsiaTheme="majorEastAsia" w:hAnsi="Verdana" w:cstheme="majorBidi"/>
      <w:b/>
      <w:bCs/>
      <w:color w:val="DC0240"/>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1E71"/>
    <w:pPr>
      <w:spacing w:after="0" w:line="240" w:lineRule="auto"/>
      <w:ind w:left="720"/>
      <w:contextualSpacing/>
    </w:pPr>
    <w:rPr>
      <w:rFonts w:ascii="Verdana" w:eastAsiaTheme="minorEastAsia" w:hAnsi="Verdana" w:cs="Times New Roman"/>
      <w:sz w:val="18"/>
      <w:szCs w:val="24"/>
    </w:rPr>
  </w:style>
  <w:style w:type="character" w:customStyle="1" w:styleId="Kop2Char">
    <w:name w:val="Kop 2 Char"/>
    <w:aliases w:val="Kop Char"/>
    <w:basedOn w:val="Standaardalinea-lettertype"/>
    <w:link w:val="Kop2"/>
    <w:uiPriority w:val="9"/>
    <w:rsid w:val="00831793"/>
    <w:rPr>
      <w:rFonts w:ascii="Verdana" w:eastAsiaTheme="majorEastAsia" w:hAnsi="Verdana" w:cstheme="majorBidi"/>
      <w:b/>
      <w:bCs/>
      <w:color w:val="DC0240"/>
      <w:sz w:val="24"/>
      <w:szCs w:val="26"/>
    </w:rPr>
  </w:style>
  <w:style w:type="paragraph" w:styleId="Geenafstand">
    <w:name w:val="No Spacing"/>
    <w:aliases w:val="MOgroep subkop"/>
    <w:uiPriority w:val="1"/>
    <w:qFormat/>
    <w:rsid w:val="00831793"/>
    <w:pPr>
      <w:spacing w:after="0" w:line="240" w:lineRule="auto"/>
    </w:pPr>
    <w:rPr>
      <w:rFonts w:ascii="Verdana" w:hAnsi="Verdana" w:cs="Times New Roman"/>
      <w:b/>
      <w:color w:val="5F0179"/>
      <w:sz w:val="20"/>
      <w:szCs w:val="24"/>
    </w:rPr>
  </w:style>
  <w:style w:type="character" w:styleId="Hyperlink">
    <w:name w:val="Hyperlink"/>
    <w:basedOn w:val="Standaardalinea-lettertype"/>
    <w:uiPriority w:val="99"/>
    <w:unhideWhenUsed/>
    <w:rsid w:val="007C4735"/>
    <w:rPr>
      <w:color w:val="0000FF"/>
      <w:u w:val="single"/>
    </w:rPr>
  </w:style>
  <w:style w:type="paragraph" w:styleId="Ballontekst">
    <w:name w:val="Balloon Text"/>
    <w:basedOn w:val="Standaard"/>
    <w:link w:val="BallontekstChar"/>
    <w:uiPriority w:val="99"/>
    <w:semiHidden/>
    <w:unhideWhenUsed/>
    <w:rsid w:val="003264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6476"/>
    <w:rPr>
      <w:rFonts w:ascii="Tahoma" w:hAnsi="Tahoma" w:cs="Tahoma"/>
      <w:sz w:val="16"/>
      <w:szCs w:val="16"/>
    </w:rPr>
  </w:style>
  <w:style w:type="character" w:styleId="Verwijzingopmerking">
    <w:name w:val="annotation reference"/>
    <w:basedOn w:val="Standaardalinea-lettertype"/>
    <w:uiPriority w:val="99"/>
    <w:semiHidden/>
    <w:unhideWhenUsed/>
    <w:rsid w:val="00530B9C"/>
    <w:rPr>
      <w:sz w:val="16"/>
      <w:szCs w:val="16"/>
    </w:rPr>
  </w:style>
  <w:style w:type="paragraph" w:styleId="Tekstopmerking">
    <w:name w:val="annotation text"/>
    <w:basedOn w:val="Standaard"/>
    <w:link w:val="TekstopmerkingChar"/>
    <w:uiPriority w:val="99"/>
    <w:unhideWhenUsed/>
    <w:rsid w:val="00530B9C"/>
    <w:pPr>
      <w:spacing w:line="240" w:lineRule="auto"/>
    </w:pPr>
    <w:rPr>
      <w:sz w:val="20"/>
      <w:szCs w:val="20"/>
    </w:rPr>
  </w:style>
  <w:style w:type="character" w:customStyle="1" w:styleId="TekstopmerkingChar">
    <w:name w:val="Tekst opmerking Char"/>
    <w:basedOn w:val="Standaardalinea-lettertype"/>
    <w:link w:val="Tekstopmerking"/>
    <w:uiPriority w:val="99"/>
    <w:rsid w:val="00530B9C"/>
    <w:rPr>
      <w:sz w:val="20"/>
      <w:szCs w:val="20"/>
    </w:rPr>
  </w:style>
  <w:style w:type="paragraph" w:styleId="Onderwerpvanopmerking">
    <w:name w:val="annotation subject"/>
    <w:basedOn w:val="Tekstopmerking"/>
    <w:next w:val="Tekstopmerking"/>
    <w:link w:val="OnderwerpvanopmerkingChar"/>
    <w:uiPriority w:val="99"/>
    <w:semiHidden/>
    <w:unhideWhenUsed/>
    <w:rsid w:val="00530B9C"/>
    <w:rPr>
      <w:b/>
      <w:bCs/>
    </w:rPr>
  </w:style>
  <w:style w:type="character" w:customStyle="1" w:styleId="OnderwerpvanopmerkingChar">
    <w:name w:val="Onderwerp van opmerking Char"/>
    <w:basedOn w:val="TekstopmerkingChar"/>
    <w:link w:val="Onderwerpvanopmerking"/>
    <w:uiPriority w:val="99"/>
    <w:semiHidden/>
    <w:rsid w:val="00530B9C"/>
    <w:rPr>
      <w:b/>
      <w:bCs/>
      <w:sz w:val="20"/>
      <w:szCs w:val="20"/>
    </w:rPr>
  </w:style>
  <w:style w:type="paragraph" w:styleId="Voetnoottekst">
    <w:name w:val="footnote text"/>
    <w:basedOn w:val="Standaard"/>
    <w:link w:val="VoetnoottekstChar"/>
    <w:uiPriority w:val="99"/>
    <w:semiHidden/>
    <w:unhideWhenUsed/>
    <w:rsid w:val="002078D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78D4"/>
    <w:rPr>
      <w:sz w:val="20"/>
      <w:szCs w:val="20"/>
    </w:rPr>
  </w:style>
  <w:style w:type="character" w:styleId="Voetnootmarkering">
    <w:name w:val="footnote reference"/>
    <w:basedOn w:val="Standaardalinea-lettertype"/>
    <w:uiPriority w:val="99"/>
    <w:semiHidden/>
    <w:unhideWhenUsed/>
    <w:rsid w:val="002078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aliases w:val="Kop"/>
    <w:next w:val="Standaard"/>
    <w:link w:val="Kop2Char"/>
    <w:uiPriority w:val="9"/>
    <w:unhideWhenUsed/>
    <w:qFormat/>
    <w:rsid w:val="00831793"/>
    <w:pPr>
      <w:keepNext/>
      <w:keepLines/>
      <w:spacing w:before="200" w:after="0" w:line="240" w:lineRule="auto"/>
      <w:outlineLvl w:val="1"/>
    </w:pPr>
    <w:rPr>
      <w:rFonts w:ascii="Verdana" w:eastAsiaTheme="majorEastAsia" w:hAnsi="Verdana" w:cstheme="majorBidi"/>
      <w:b/>
      <w:bCs/>
      <w:color w:val="DC0240"/>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1E71"/>
    <w:pPr>
      <w:spacing w:after="0" w:line="240" w:lineRule="auto"/>
      <w:ind w:left="720"/>
      <w:contextualSpacing/>
    </w:pPr>
    <w:rPr>
      <w:rFonts w:ascii="Verdana" w:eastAsiaTheme="minorEastAsia" w:hAnsi="Verdana" w:cs="Times New Roman"/>
      <w:sz w:val="18"/>
      <w:szCs w:val="24"/>
    </w:rPr>
  </w:style>
  <w:style w:type="character" w:customStyle="1" w:styleId="Kop2Char">
    <w:name w:val="Kop 2 Char"/>
    <w:aliases w:val="Kop Char"/>
    <w:basedOn w:val="Standaardalinea-lettertype"/>
    <w:link w:val="Kop2"/>
    <w:uiPriority w:val="9"/>
    <w:rsid w:val="00831793"/>
    <w:rPr>
      <w:rFonts w:ascii="Verdana" w:eastAsiaTheme="majorEastAsia" w:hAnsi="Verdana" w:cstheme="majorBidi"/>
      <w:b/>
      <w:bCs/>
      <w:color w:val="DC0240"/>
      <w:sz w:val="24"/>
      <w:szCs w:val="26"/>
    </w:rPr>
  </w:style>
  <w:style w:type="paragraph" w:styleId="Geenafstand">
    <w:name w:val="No Spacing"/>
    <w:aliases w:val="MOgroep subkop"/>
    <w:uiPriority w:val="1"/>
    <w:qFormat/>
    <w:rsid w:val="00831793"/>
    <w:pPr>
      <w:spacing w:after="0" w:line="240" w:lineRule="auto"/>
    </w:pPr>
    <w:rPr>
      <w:rFonts w:ascii="Verdana" w:hAnsi="Verdana" w:cs="Times New Roman"/>
      <w:b/>
      <w:color w:val="5F0179"/>
      <w:sz w:val="20"/>
      <w:szCs w:val="24"/>
    </w:rPr>
  </w:style>
  <w:style w:type="character" w:styleId="Hyperlink">
    <w:name w:val="Hyperlink"/>
    <w:basedOn w:val="Standaardalinea-lettertype"/>
    <w:uiPriority w:val="99"/>
    <w:unhideWhenUsed/>
    <w:rsid w:val="007C4735"/>
    <w:rPr>
      <w:color w:val="0000FF"/>
      <w:u w:val="single"/>
    </w:rPr>
  </w:style>
  <w:style w:type="paragraph" w:styleId="Ballontekst">
    <w:name w:val="Balloon Text"/>
    <w:basedOn w:val="Standaard"/>
    <w:link w:val="BallontekstChar"/>
    <w:uiPriority w:val="99"/>
    <w:semiHidden/>
    <w:unhideWhenUsed/>
    <w:rsid w:val="003264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6476"/>
    <w:rPr>
      <w:rFonts w:ascii="Tahoma" w:hAnsi="Tahoma" w:cs="Tahoma"/>
      <w:sz w:val="16"/>
      <w:szCs w:val="16"/>
    </w:rPr>
  </w:style>
  <w:style w:type="character" w:styleId="Verwijzingopmerking">
    <w:name w:val="annotation reference"/>
    <w:basedOn w:val="Standaardalinea-lettertype"/>
    <w:uiPriority w:val="99"/>
    <w:semiHidden/>
    <w:unhideWhenUsed/>
    <w:rsid w:val="00530B9C"/>
    <w:rPr>
      <w:sz w:val="16"/>
      <w:szCs w:val="16"/>
    </w:rPr>
  </w:style>
  <w:style w:type="paragraph" w:styleId="Tekstopmerking">
    <w:name w:val="annotation text"/>
    <w:basedOn w:val="Standaard"/>
    <w:link w:val="TekstopmerkingChar"/>
    <w:uiPriority w:val="99"/>
    <w:unhideWhenUsed/>
    <w:rsid w:val="00530B9C"/>
    <w:pPr>
      <w:spacing w:line="240" w:lineRule="auto"/>
    </w:pPr>
    <w:rPr>
      <w:sz w:val="20"/>
      <w:szCs w:val="20"/>
    </w:rPr>
  </w:style>
  <w:style w:type="character" w:customStyle="1" w:styleId="TekstopmerkingChar">
    <w:name w:val="Tekst opmerking Char"/>
    <w:basedOn w:val="Standaardalinea-lettertype"/>
    <w:link w:val="Tekstopmerking"/>
    <w:uiPriority w:val="99"/>
    <w:rsid w:val="00530B9C"/>
    <w:rPr>
      <w:sz w:val="20"/>
      <w:szCs w:val="20"/>
    </w:rPr>
  </w:style>
  <w:style w:type="paragraph" w:styleId="Onderwerpvanopmerking">
    <w:name w:val="annotation subject"/>
    <w:basedOn w:val="Tekstopmerking"/>
    <w:next w:val="Tekstopmerking"/>
    <w:link w:val="OnderwerpvanopmerkingChar"/>
    <w:uiPriority w:val="99"/>
    <w:semiHidden/>
    <w:unhideWhenUsed/>
    <w:rsid w:val="00530B9C"/>
    <w:rPr>
      <w:b/>
      <w:bCs/>
    </w:rPr>
  </w:style>
  <w:style w:type="character" w:customStyle="1" w:styleId="OnderwerpvanopmerkingChar">
    <w:name w:val="Onderwerp van opmerking Char"/>
    <w:basedOn w:val="TekstopmerkingChar"/>
    <w:link w:val="Onderwerpvanopmerking"/>
    <w:uiPriority w:val="99"/>
    <w:semiHidden/>
    <w:rsid w:val="00530B9C"/>
    <w:rPr>
      <w:b/>
      <w:bCs/>
      <w:sz w:val="20"/>
      <w:szCs w:val="20"/>
    </w:rPr>
  </w:style>
  <w:style w:type="paragraph" w:styleId="Voetnoottekst">
    <w:name w:val="footnote text"/>
    <w:basedOn w:val="Standaard"/>
    <w:link w:val="VoetnoottekstChar"/>
    <w:uiPriority w:val="99"/>
    <w:semiHidden/>
    <w:unhideWhenUsed/>
    <w:rsid w:val="002078D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78D4"/>
    <w:rPr>
      <w:sz w:val="20"/>
      <w:szCs w:val="20"/>
    </w:rPr>
  </w:style>
  <w:style w:type="character" w:styleId="Voetnootmarkering">
    <w:name w:val="footnote reference"/>
    <w:basedOn w:val="Standaardalinea-lettertype"/>
    <w:uiPriority w:val="99"/>
    <w:semiHidden/>
    <w:unhideWhenUsed/>
    <w:rsid w:val="002078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432">
      <w:bodyDiv w:val="1"/>
      <w:marLeft w:val="0"/>
      <w:marRight w:val="0"/>
      <w:marTop w:val="0"/>
      <w:marBottom w:val="0"/>
      <w:divBdr>
        <w:top w:val="none" w:sz="0" w:space="0" w:color="auto"/>
        <w:left w:val="none" w:sz="0" w:space="0" w:color="auto"/>
        <w:bottom w:val="none" w:sz="0" w:space="0" w:color="auto"/>
        <w:right w:val="none" w:sz="0" w:space="0" w:color="auto"/>
      </w:divBdr>
    </w:div>
    <w:div w:id="825391683">
      <w:bodyDiv w:val="1"/>
      <w:marLeft w:val="0"/>
      <w:marRight w:val="0"/>
      <w:marTop w:val="0"/>
      <w:marBottom w:val="0"/>
      <w:divBdr>
        <w:top w:val="none" w:sz="0" w:space="0" w:color="auto"/>
        <w:left w:val="none" w:sz="0" w:space="0" w:color="auto"/>
        <w:bottom w:val="none" w:sz="0" w:space="0" w:color="auto"/>
        <w:right w:val="none" w:sz="0" w:space="0" w:color="auto"/>
      </w:divBdr>
    </w:div>
    <w:div w:id="155349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groep.nl/categorieen/thema/professionaliser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groep.nl/categorieen/thema/kwaliteit" TargetMode="External"/><Relationship Id="rId17" Type="http://schemas.openxmlformats.org/officeDocument/2006/relationships/hyperlink" Target="mailto:luttik@mogroep.nl" TargetMode="External"/><Relationship Id="rId2" Type="http://schemas.openxmlformats.org/officeDocument/2006/relationships/numbering" Target="numbering.xml"/><Relationship Id="rId16" Type="http://schemas.openxmlformats.org/officeDocument/2006/relationships/hyperlink" Target="mailto:vandermeij@mogroep.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ndermeij@mogroep.nl" TargetMode="External"/><Relationship Id="rId5" Type="http://schemas.openxmlformats.org/officeDocument/2006/relationships/settings" Target="settings.xml"/><Relationship Id="rId15" Type="http://schemas.openxmlformats.org/officeDocument/2006/relationships/hyperlink" Target="http://www.mogroep.nl/categorieen/thema/kwaliteit/publicaties/publicatie/5342-over-de-commissie-kwaliteit-professionalisering" TargetMode="External"/><Relationship Id="rId10" Type="http://schemas.openxmlformats.org/officeDocument/2006/relationships/hyperlink" Target="http://www.movisie.nl/databank-effectieve-sociale-interventi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groep.nl/groepen/22-kwaliteit-en-professionaliser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B9365-A86A-44B1-B6CF-22F5801E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9025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 van der Meij</dc:creator>
  <cp:lastModifiedBy>Marije van der Meij</cp:lastModifiedBy>
  <cp:revision>2</cp:revision>
  <cp:lastPrinted>2014-02-28T12:23:00Z</cp:lastPrinted>
  <dcterms:created xsi:type="dcterms:W3CDTF">2014-03-05T11:53:00Z</dcterms:created>
  <dcterms:modified xsi:type="dcterms:W3CDTF">2014-03-05T11:53:00Z</dcterms:modified>
</cp:coreProperties>
</file>