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15839" w14:textId="77777777" w:rsidR="00DB3ACA" w:rsidRDefault="0027641E" w:rsidP="004D20C0">
      <w:pPr>
        <w:spacing w:after="0"/>
        <w:rPr>
          <w:rFonts w:ascii="Verdana" w:hAnsi="Verdana" w:cs="Arial"/>
          <w:b/>
          <w:sz w:val="40"/>
          <w:szCs w:val="40"/>
        </w:rPr>
      </w:pPr>
      <w:r w:rsidRPr="00146504">
        <w:rPr>
          <w:rFonts w:ascii="Verdana" w:hAnsi="Verdana" w:cs="Helvetica"/>
          <w:noProof/>
          <w:sz w:val="18"/>
          <w:szCs w:val="18"/>
          <w:lang w:eastAsia="nl-NL"/>
        </w:rPr>
        <w:drawing>
          <wp:inline distT="0" distB="0" distL="0" distR="0" wp14:anchorId="3D176FEF" wp14:editId="472DE815">
            <wp:extent cx="2505600" cy="79560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600" cy="795600"/>
                    </a:xfrm>
                    <a:prstGeom prst="rect">
                      <a:avLst/>
                    </a:prstGeom>
                    <a:noFill/>
                    <a:ln>
                      <a:noFill/>
                    </a:ln>
                  </pic:spPr>
                </pic:pic>
              </a:graphicData>
            </a:graphic>
          </wp:inline>
        </w:drawing>
      </w:r>
    </w:p>
    <w:p w14:paraId="7BB8D4D6" w14:textId="15E26A7C" w:rsidR="00555E42" w:rsidRPr="00146504" w:rsidRDefault="00B47C62" w:rsidP="00DB3ACA">
      <w:pPr>
        <w:spacing w:after="0"/>
        <w:jc w:val="center"/>
        <w:rPr>
          <w:rFonts w:ascii="Verdana" w:hAnsi="Verdana" w:cs="Arial"/>
          <w:b/>
          <w:sz w:val="18"/>
          <w:szCs w:val="18"/>
        </w:rPr>
      </w:pPr>
      <w:r w:rsidRPr="00146504">
        <w:rPr>
          <w:rFonts w:ascii="Verdana" w:hAnsi="Verdana" w:cs="Arial"/>
          <w:b/>
          <w:sz w:val="40"/>
          <w:szCs w:val="40"/>
        </w:rPr>
        <w:t xml:space="preserve">Aantekeningen </w:t>
      </w:r>
      <w:r w:rsidR="00CE1AD6" w:rsidRPr="00146504">
        <w:rPr>
          <w:rFonts w:ascii="Verdana" w:hAnsi="Verdana" w:cs="Arial"/>
          <w:b/>
          <w:sz w:val="40"/>
          <w:szCs w:val="40"/>
        </w:rPr>
        <w:t>T</w:t>
      </w:r>
      <w:r w:rsidR="002816BE" w:rsidRPr="00146504">
        <w:rPr>
          <w:rFonts w:ascii="Verdana" w:hAnsi="Verdana" w:cs="Arial"/>
          <w:b/>
          <w:sz w:val="40"/>
          <w:szCs w:val="40"/>
        </w:rPr>
        <w:t xml:space="preserve">oetsing </w:t>
      </w:r>
      <w:r w:rsidR="00C24F1B" w:rsidRPr="00146504">
        <w:rPr>
          <w:rFonts w:ascii="Verdana" w:hAnsi="Verdana" w:cs="Arial"/>
          <w:b/>
          <w:sz w:val="40"/>
          <w:szCs w:val="40"/>
        </w:rPr>
        <w:t>Kwaliteits</w:t>
      </w:r>
      <w:r w:rsidR="00555E42" w:rsidRPr="00146504">
        <w:rPr>
          <w:rFonts w:ascii="Verdana" w:hAnsi="Verdana" w:cs="Arial"/>
          <w:b/>
          <w:sz w:val="40"/>
          <w:szCs w:val="40"/>
        </w:rPr>
        <w:t>kader</w:t>
      </w:r>
    </w:p>
    <w:p w14:paraId="5512B65F" w14:textId="39C1E16E" w:rsidR="004D20C0" w:rsidRPr="004D20C0" w:rsidRDefault="004D20C0" w:rsidP="00DB3ACA">
      <w:pPr>
        <w:ind w:left="2124" w:firstLine="708"/>
        <w:rPr>
          <w:rFonts w:ascii="Verdana" w:hAnsi="Verdana" w:cs="Arial"/>
          <w:b/>
          <w:i/>
          <w:iCs/>
          <w:sz w:val="16"/>
          <w:szCs w:val="16"/>
        </w:rPr>
      </w:pPr>
      <w:bookmarkStart w:id="0" w:name="_GoBack"/>
      <w:bookmarkEnd w:id="0"/>
      <w:r>
        <w:rPr>
          <w:rFonts w:ascii="Verdana" w:hAnsi="Verdana" w:cs="Arial"/>
          <w:b/>
          <w:i/>
          <w:iCs/>
          <w:sz w:val="16"/>
          <w:szCs w:val="16"/>
        </w:rPr>
        <w:t>v</w:t>
      </w:r>
      <w:r w:rsidRPr="004D20C0">
        <w:rPr>
          <w:rFonts w:ascii="Verdana" w:hAnsi="Verdana" w:cs="Arial"/>
          <w:b/>
          <w:i/>
          <w:iCs/>
          <w:sz w:val="16"/>
          <w:szCs w:val="16"/>
        </w:rPr>
        <w:t>ersie 2019</w:t>
      </w:r>
    </w:p>
    <w:p w14:paraId="2A0D3C8D" w14:textId="77777777" w:rsidR="004D20C0" w:rsidRDefault="004D20C0">
      <w:pPr>
        <w:rPr>
          <w:rFonts w:ascii="Verdana" w:hAnsi="Verdana" w:cs="Arial"/>
          <w:b/>
          <w:sz w:val="18"/>
          <w:szCs w:val="18"/>
        </w:rPr>
      </w:pPr>
    </w:p>
    <w:p w14:paraId="7CCA1737" w14:textId="5DF20DEE" w:rsidR="00FB1C58" w:rsidRPr="00146504" w:rsidRDefault="00555E42">
      <w:pPr>
        <w:rPr>
          <w:rFonts w:ascii="Verdana" w:hAnsi="Verdana" w:cs="Arial"/>
          <w:b/>
          <w:sz w:val="18"/>
          <w:szCs w:val="18"/>
        </w:rPr>
      </w:pPr>
      <w:r w:rsidRPr="00146504">
        <w:rPr>
          <w:rFonts w:ascii="Verdana" w:hAnsi="Verdana" w:cs="Arial"/>
          <w:b/>
          <w:sz w:val="18"/>
          <w:szCs w:val="18"/>
        </w:rPr>
        <w:t xml:space="preserve">Gesprek met:                                                </w:t>
      </w:r>
      <w:r w:rsidR="004D20C0">
        <w:rPr>
          <w:rFonts w:ascii="Verdana" w:hAnsi="Verdana" w:cs="Arial"/>
          <w:b/>
          <w:sz w:val="18"/>
          <w:szCs w:val="18"/>
        </w:rPr>
        <w:tab/>
      </w:r>
      <w:r w:rsidR="004D20C0">
        <w:rPr>
          <w:rFonts w:ascii="Verdana" w:hAnsi="Verdana" w:cs="Arial"/>
          <w:b/>
          <w:sz w:val="18"/>
          <w:szCs w:val="18"/>
        </w:rPr>
        <w:tab/>
      </w:r>
      <w:r w:rsidR="004D20C0">
        <w:rPr>
          <w:rFonts w:ascii="Verdana" w:hAnsi="Verdana" w:cs="Arial"/>
          <w:b/>
          <w:sz w:val="18"/>
          <w:szCs w:val="18"/>
        </w:rPr>
        <w:tab/>
      </w:r>
      <w:r w:rsidR="004D20C0">
        <w:rPr>
          <w:rFonts w:ascii="Verdana" w:hAnsi="Verdana" w:cs="Arial"/>
          <w:b/>
          <w:sz w:val="18"/>
          <w:szCs w:val="18"/>
        </w:rPr>
        <w:tab/>
      </w:r>
      <w:r w:rsidRPr="00146504">
        <w:rPr>
          <w:rFonts w:ascii="Verdana" w:hAnsi="Verdana" w:cs="Arial"/>
          <w:b/>
          <w:sz w:val="18"/>
          <w:szCs w:val="18"/>
        </w:rPr>
        <w:t>Bij o</w:t>
      </w:r>
      <w:r w:rsidR="00B47C62" w:rsidRPr="00146504">
        <w:rPr>
          <w:rFonts w:ascii="Verdana" w:hAnsi="Verdana" w:cs="Arial"/>
          <w:b/>
          <w:sz w:val="18"/>
          <w:szCs w:val="18"/>
        </w:rPr>
        <w:t>rganisatie</w:t>
      </w:r>
      <w:r w:rsidRPr="00146504">
        <w:rPr>
          <w:rFonts w:ascii="Verdana" w:hAnsi="Verdana" w:cs="Arial"/>
          <w:b/>
          <w:sz w:val="18"/>
          <w:szCs w:val="18"/>
        </w:rPr>
        <w:t>:</w:t>
      </w:r>
    </w:p>
    <w:p w14:paraId="5F5291B8" w14:textId="77777777" w:rsidR="004D20C0" w:rsidRDefault="004D20C0" w:rsidP="00555E42">
      <w:pPr>
        <w:pStyle w:val="Geenafstand"/>
        <w:rPr>
          <w:rFonts w:ascii="Verdana" w:hAnsi="Verdana"/>
          <w:sz w:val="18"/>
          <w:szCs w:val="18"/>
        </w:rPr>
      </w:pPr>
    </w:p>
    <w:p w14:paraId="6FE99463" w14:textId="00141334" w:rsidR="00555E42" w:rsidRDefault="00555E42" w:rsidP="00555E42">
      <w:pPr>
        <w:pStyle w:val="Geenafstand"/>
        <w:rPr>
          <w:rFonts w:ascii="Verdana" w:hAnsi="Verdana"/>
          <w:sz w:val="18"/>
          <w:szCs w:val="18"/>
        </w:rPr>
      </w:pPr>
      <w:r w:rsidRPr="00146504">
        <w:rPr>
          <w:rFonts w:ascii="Verdana" w:hAnsi="Verdana"/>
          <w:sz w:val="18"/>
          <w:szCs w:val="18"/>
        </w:rPr>
        <w:t xml:space="preserve">NB In de kolom </w:t>
      </w:r>
      <w:r w:rsidR="00FF312B">
        <w:rPr>
          <w:rFonts w:ascii="Verdana" w:hAnsi="Verdana"/>
          <w:sz w:val="18"/>
          <w:szCs w:val="18"/>
        </w:rPr>
        <w:t>‘</w:t>
      </w:r>
      <w:r w:rsidRPr="00146504">
        <w:rPr>
          <w:rFonts w:ascii="Verdana" w:hAnsi="Verdana"/>
          <w:sz w:val="18"/>
          <w:szCs w:val="18"/>
        </w:rPr>
        <w:t>Wie</w:t>
      </w:r>
      <w:r w:rsidR="00FF312B">
        <w:rPr>
          <w:rFonts w:ascii="Verdana" w:hAnsi="Verdana"/>
          <w:sz w:val="18"/>
          <w:szCs w:val="18"/>
        </w:rPr>
        <w:t>’</w:t>
      </w:r>
      <w:r w:rsidRPr="00146504">
        <w:rPr>
          <w:rFonts w:ascii="Verdana" w:hAnsi="Verdana"/>
          <w:sz w:val="18"/>
          <w:szCs w:val="18"/>
        </w:rPr>
        <w:t xml:space="preserve"> staat met letter aangegeven voor wie deze norm relevant</w:t>
      </w:r>
      <w:r w:rsidR="00146504" w:rsidRPr="00146504">
        <w:rPr>
          <w:rFonts w:ascii="Verdana" w:hAnsi="Verdana"/>
          <w:sz w:val="18"/>
          <w:szCs w:val="18"/>
        </w:rPr>
        <w:t xml:space="preserve"> lijkt/</w:t>
      </w:r>
      <w:r w:rsidRPr="00146504">
        <w:rPr>
          <w:rFonts w:ascii="Verdana" w:hAnsi="Verdana"/>
          <w:sz w:val="18"/>
          <w:szCs w:val="18"/>
        </w:rPr>
        <w:t>is</w:t>
      </w:r>
      <w:r w:rsidR="00146504">
        <w:rPr>
          <w:rFonts w:ascii="Verdana" w:hAnsi="Verdana"/>
          <w:sz w:val="18"/>
          <w:szCs w:val="18"/>
        </w:rPr>
        <w:t>. Hierbij staan de gebruikte afkortingen voor:</w:t>
      </w:r>
    </w:p>
    <w:p w14:paraId="6EEE7A18" w14:textId="77777777" w:rsidR="00146504" w:rsidRDefault="00555E42" w:rsidP="004D20C0">
      <w:pPr>
        <w:pStyle w:val="Geenafstand"/>
        <w:numPr>
          <w:ilvl w:val="0"/>
          <w:numId w:val="14"/>
        </w:numPr>
        <w:rPr>
          <w:rFonts w:ascii="Verdana" w:hAnsi="Verdana"/>
          <w:sz w:val="18"/>
          <w:szCs w:val="18"/>
        </w:rPr>
      </w:pPr>
      <w:r w:rsidRPr="00146504">
        <w:rPr>
          <w:rFonts w:ascii="Verdana" w:hAnsi="Verdana"/>
          <w:sz w:val="18"/>
          <w:szCs w:val="18"/>
        </w:rPr>
        <w:t>P = professional (ook stagiaire</w:t>
      </w:r>
      <w:r w:rsidR="00146504">
        <w:rPr>
          <w:rFonts w:ascii="Verdana" w:hAnsi="Verdana"/>
          <w:sz w:val="18"/>
          <w:szCs w:val="18"/>
        </w:rPr>
        <w:t xml:space="preserve"> en invalkracht</w:t>
      </w:r>
      <w:r w:rsidRPr="00146504">
        <w:rPr>
          <w:rFonts w:ascii="Verdana" w:hAnsi="Verdana"/>
          <w:sz w:val="18"/>
          <w:szCs w:val="18"/>
        </w:rPr>
        <w:t>)</w:t>
      </w:r>
    </w:p>
    <w:p w14:paraId="4DCEECB8" w14:textId="77777777" w:rsidR="00146504" w:rsidRDefault="00555E42" w:rsidP="004D20C0">
      <w:pPr>
        <w:pStyle w:val="Geenafstand"/>
        <w:numPr>
          <w:ilvl w:val="0"/>
          <w:numId w:val="14"/>
        </w:numPr>
        <w:rPr>
          <w:rFonts w:ascii="Verdana" w:hAnsi="Verdana"/>
          <w:sz w:val="18"/>
          <w:szCs w:val="18"/>
        </w:rPr>
      </w:pPr>
      <w:proofErr w:type="spellStart"/>
      <w:r w:rsidRPr="00146504">
        <w:rPr>
          <w:rFonts w:ascii="Verdana" w:hAnsi="Verdana"/>
          <w:sz w:val="18"/>
          <w:szCs w:val="18"/>
        </w:rPr>
        <w:t>Mng</w:t>
      </w:r>
      <w:proofErr w:type="spellEnd"/>
      <w:r w:rsidRPr="00146504">
        <w:rPr>
          <w:rFonts w:ascii="Verdana" w:hAnsi="Verdana"/>
          <w:sz w:val="18"/>
          <w:szCs w:val="18"/>
        </w:rPr>
        <w:t>= directeur/bestuurder/leidinggevende/teamcoach/</w:t>
      </w:r>
      <w:r w:rsidR="00092DF5" w:rsidRPr="00146504">
        <w:rPr>
          <w:rFonts w:ascii="Verdana" w:hAnsi="Verdana"/>
          <w:sz w:val="18"/>
          <w:szCs w:val="18"/>
        </w:rPr>
        <w:t>coördinator</w:t>
      </w:r>
      <w:r w:rsidRPr="00146504">
        <w:rPr>
          <w:rFonts w:ascii="Verdana" w:hAnsi="Verdana"/>
          <w:sz w:val="18"/>
          <w:szCs w:val="18"/>
        </w:rPr>
        <w:t xml:space="preserve">; </w:t>
      </w:r>
    </w:p>
    <w:p w14:paraId="165C2E61" w14:textId="77777777" w:rsidR="00146504" w:rsidRDefault="00555E42" w:rsidP="004D20C0">
      <w:pPr>
        <w:pStyle w:val="Geenafstand"/>
        <w:numPr>
          <w:ilvl w:val="0"/>
          <w:numId w:val="14"/>
        </w:numPr>
        <w:rPr>
          <w:rFonts w:ascii="Verdana" w:hAnsi="Verdana"/>
          <w:sz w:val="18"/>
          <w:szCs w:val="18"/>
        </w:rPr>
      </w:pPr>
      <w:r w:rsidRPr="00146504">
        <w:rPr>
          <w:rFonts w:ascii="Verdana" w:hAnsi="Verdana"/>
          <w:sz w:val="18"/>
          <w:szCs w:val="18"/>
        </w:rPr>
        <w:t>P&amp;O = personeelszaken</w:t>
      </w:r>
    </w:p>
    <w:p w14:paraId="696C096A" w14:textId="4528B6E0" w:rsidR="00146504" w:rsidRDefault="00555E42" w:rsidP="004D20C0">
      <w:pPr>
        <w:pStyle w:val="Geenafstand"/>
        <w:numPr>
          <w:ilvl w:val="0"/>
          <w:numId w:val="14"/>
        </w:numPr>
        <w:rPr>
          <w:rFonts w:ascii="Verdana" w:hAnsi="Verdana"/>
          <w:sz w:val="18"/>
          <w:szCs w:val="18"/>
        </w:rPr>
      </w:pPr>
      <w:r w:rsidRPr="00146504">
        <w:rPr>
          <w:rFonts w:ascii="Verdana" w:hAnsi="Verdana"/>
          <w:sz w:val="18"/>
          <w:szCs w:val="18"/>
        </w:rPr>
        <w:t>C</w:t>
      </w:r>
      <w:r w:rsidR="00124543">
        <w:rPr>
          <w:rFonts w:ascii="Verdana" w:hAnsi="Verdana"/>
          <w:sz w:val="18"/>
          <w:szCs w:val="18"/>
        </w:rPr>
        <w:t>B</w:t>
      </w:r>
      <w:r w:rsidRPr="00146504">
        <w:rPr>
          <w:rFonts w:ascii="Verdana" w:hAnsi="Verdana"/>
          <w:sz w:val="18"/>
          <w:szCs w:val="18"/>
        </w:rPr>
        <w:t xml:space="preserve"> = client</w:t>
      </w:r>
      <w:r w:rsidR="00124543">
        <w:rPr>
          <w:rFonts w:ascii="Verdana" w:hAnsi="Verdana"/>
          <w:sz w:val="18"/>
          <w:szCs w:val="18"/>
        </w:rPr>
        <w:t>/</w:t>
      </w:r>
      <w:r w:rsidR="00146504">
        <w:rPr>
          <w:rFonts w:ascii="Verdana" w:hAnsi="Verdana"/>
          <w:sz w:val="18"/>
          <w:szCs w:val="18"/>
        </w:rPr>
        <w:t>gebruiker dienst</w:t>
      </w:r>
      <w:r w:rsidR="00124543">
        <w:rPr>
          <w:rFonts w:ascii="Verdana" w:hAnsi="Verdana"/>
          <w:sz w:val="18"/>
          <w:szCs w:val="18"/>
        </w:rPr>
        <w:t xml:space="preserve"> / Burger</w:t>
      </w:r>
    </w:p>
    <w:p w14:paraId="70B220F7" w14:textId="39972709" w:rsidR="00146504" w:rsidRDefault="006F1A65" w:rsidP="004D20C0">
      <w:pPr>
        <w:pStyle w:val="Geenafstand"/>
        <w:numPr>
          <w:ilvl w:val="0"/>
          <w:numId w:val="14"/>
        </w:numPr>
        <w:rPr>
          <w:rFonts w:ascii="Verdana" w:hAnsi="Verdana"/>
          <w:sz w:val="18"/>
          <w:szCs w:val="18"/>
        </w:rPr>
      </w:pPr>
      <w:r>
        <w:rPr>
          <w:rFonts w:ascii="Verdana" w:hAnsi="Verdana"/>
          <w:sz w:val="18"/>
          <w:szCs w:val="18"/>
        </w:rPr>
        <w:t>B</w:t>
      </w:r>
      <w:r w:rsidR="00555E42" w:rsidRPr="00146504">
        <w:rPr>
          <w:rFonts w:ascii="Verdana" w:hAnsi="Verdana"/>
          <w:sz w:val="18"/>
          <w:szCs w:val="18"/>
        </w:rPr>
        <w:t xml:space="preserve">V = </w:t>
      </w:r>
      <w:r w:rsidR="00FF312B">
        <w:rPr>
          <w:rFonts w:ascii="Verdana" w:hAnsi="Verdana"/>
          <w:sz w:val="18"/>
          <w:szCs w:val="18"/>
        </w:rPr>
        <w:t xml:space="preserve">bedrijfskritische </w:t>
      </w:r>
      <w:r w:rsidR="00555E42" w:rsidRPr="00146504">
        <w:rPr>
          <w:rFonts w:ascii="Verdana" w:hAnsi="Verdana"/>
          <w:sz w:val="18"/>
          <w:szCs w:val="18"/>
        </w:rPr>
        <w:t>vrijwilliger</w:t>
      </w:r>
      <w:r w:rsidR="00146504">
        <w:rPr>
          <w:rFonts w:ascii="Verdana" w:hAnsi="Verdana"/>
          <w:sz w:val="18"/>
          <w:szCs w:val="18"/>
        </w:rPr>
        <w:t xml:space="preserve"> </w:t>
      </w:r>
    </w:p>
    <w:p w14:paraId="77591085" w14:textId="3D2B619D" w:rsidR="00FF312B" w:rsidRDefault="00FF312B" w:rsidP="00FF312B">
      <w:pPr>
        <w:pStyle w:val="Geenafstand"/>
        <w:numPr>
          <w:ilvl w:val="0"/>
          <w:numId w:val="14"/>
        </w:numPr>
        <w:rPr>
          <w:rFonts w:ascii="Verdana" w:hAnsi="Verdana"/>
          <w:sz w:val="18"/>
          <w:szCs w:val="18"/>
        </w:rPr>
      </w:pPr>
      <w:proofErr w:type="spellStart"/>
      <w:r>
        <w:rPr>
          <w:rFonts w:ascii="Verdana" w:hAnsi="Verdana"/>
          <w:sz w:val="18"/>
          <w:szCs w:val="18"/>
        </w:rPr>
        <w:t>nbV</w:t>
      </w:r>
      <w:proofErr w:type="spellEnd"/>
      <w:r>
        <w:rPr>
          <w:rFonts w:ascii="Verdana" w:hAnsi="Verdana"/>
          <w:sz w:val="18"/>
          <w:szCs w:val="18"/>
        </w:rPr>
        <w:t xml:space="preserve"> = niet-bedrijfskritische vrijwilliger</w:t>
      </w:r>
      <w:r w:rsidR="00124543">
        <w:rPr>
          <w:rFonts w:ascii="Verdana" w:hAnsi="Verdana"/>
          <w:sz w:val="18"/>
          <w:szCs w:val="18"/>
        </w:rPr>
        <w:t xml:space="preserve"> </w:t>
      </w:r>
    </w:p>
    <w:p w14:paraId="74D697BC" w14:textId="7C6D1434" w:rsidR="006F1A65" w:rsidRDefault="006F1A65" w:rsidP="00FF312B">
      <w:pPr>
        <w:pStyle w:val="Geenafstand"/>
        <w:numPr>
          <w:ilvl w:val="0"/>
          <w:numId w:val="14"/>
        </w:numPr>
        <w:rPr>
          <w:rFonts w:ascii="Verdana" w:hAnsi="Verdana"/>
          <w:sz w:val="18"/>
          <w:szCs w:val="18"/>
        </w:rPr>
      </w:pPr>
      <w:r>
        <w:rPr>
          <w:rFonts w:ascii="Verdana" w:hAnsi="Verdana"/>
          <w:sz w:val="18"/>
          <w:szCs w:val="18"/>
        </w:rPr>
        <w:t>S= Stagiaire</w:t>
      </w:r>
    </w:p>
    <w:p w14:paraId="7CA78E6D" w14:textId="444CA225" w:rsidR="00146504" w:rsidRDefault="00555E42" w:rsidP="004D20C0">
      <w:pPr>
        <w:pStyle w:val="Geenafstand"/>
        <w:numPr>
          <w:ilvl w:val="0"/>
          <w:numId w:val="14"/>
        </w:numPr>
        <w:spacing w:after="240"/>
        <w:rPr>
          <w:rFonts w:ascii="Verdana" w:hAnsi="Verdana"/>
          <w:sz w:val="18"/>
          <w:szCs w:val="18"/>
        </w:rPr>
      </w:pPr>
      <w:r w:rsidRPr="00146504">
        <w:rPr>
          <w:rFonts w:ascii="Verdana" w:hAnsi="Verdana"/>
          <w:sz w:val="18"/>
          <w:szCs w:val="18"/>
        </w:rPr>
        <w:t>B</w:t>
      </w:r>
      <w:r w:rsidR="00124543">
        <w:rPr>
          <w:rFonts w:ascii="Verdana" w:hAnsi="Verdana"/>
          <w:sz w:val="18"/>
          <w:szCs w:val="18"/>
        </w:rPr>
        <w:t>KC</w:t>
      </w:r>
      <w:r w:rsidRPr="00146504">
        <w:rPr>
          <w:rFonts w:ascii="Verdana" w:hAnsi="Verdana"/>
          <w:sz w:val="18"/>
          <w:szCs w:val="18"/>
        </w:rPr>
        <w:t xml:space="preserve"> </w:t>
      </w:r>
      <w:r w:rsidR="00146504">
        <w:rPr>
          <w:rFonts w:ascii="Verdana" w:hAnsi="Verdana"/>
          <w:sz w:val="18"/>
          <w:szCs w:val="18"/>
        </w:rPr>
        <w:t xml:space="preserve">= </w:t>
      </w:r>
      <w:r w:rsidRPr="00146504">
        <w:rPr>
          <w:rFonts w:ascii="Verdana" w:hAnsi="Verdana"/>
          <w:sz w:val="18"/>
          <w:szCs w:val="18"/>
        </w:rPr>
        <w:t>beleidsmedewerker/</w:t>
      </w:r>
      <w:r w:rsidR="00124543">
        <w:rPr>
          <w:rFonts w:ascii="Verdana" w:hAnsi="Verdana"/>
          <w:sz w:val="18"/>
          <w:szCs w:val="18"/>
        </w:rPr>
        <w:t xml:space="preserve"> </w:t>
      </w:r>
      <w:r w:rsidRPr="00146504">
        <w:rPr>
          <w:rFonts w:ascii="Verdana" w:hAnsi="Verdana"/>
          <w:sz w:val="18"/>
          <w:szCs w:val="18"/>
        </w:rPr>
        <w:t>kwaliteitsfunc</w:t>
      </w:r>
      <w:r w:rsidR="00124543">
        <w:rPr>
          <w:rFonts w:ascii="Verdana" w:hAnsi="Verdana"/>
          <w:sz w:val="18"/>
          <w:szCs w:val="18"/>
        </w:rPr>
        <w:t>t</w:t>
      </w:r>
      <w:r w:rsidRPr="00146504">
        <w:rPr>
          <w:rFonts w:ascii="Verdana" w:hAnsi="Verdana"/>
          <w:sz w:val="18"/>
          <w:szCs w:val="18"/>
        </w:rPr>
        <w:t>ionaris</w:t>
      </w:r>
      <w:r w:rsidR="00124543">
        <w:rPr>
          <w:rFonts w:ascii="Verdana" w:hAnsi="Verdana"/>
          <w:sz w:val="18"/>
          <w:szCs w:val="18"/>
        </w:rPr>
        <w:t>/ communicatiemedewerker</w:t>
      </w:r>
      <w:r w:rsidR="00146504">
        <w:rPr>
          <w:rFonts w:ascii="Verdana" w:hAnsi="Verdana"/>
          <w:sz w:val="18"/>
          <w:szCs w:val="18"/>
        </w:rPr>
        <w:t xml:space="preserve"> </w:t>
      </w:r>
    </w:p>
    <w:p w14:paraId="430FDE9D" w14:textId="7757225E" w:rsidR="00092DF5" w:rsidRDefault="001F6876" w:rsidP="00555E42">
      <w:pPr>
        <w:pStyle w:val="Geenafstand"/>
        <w:rPr>
          <w:rFonts w:ascii="Verdana" w:hAnsi="Verdana"/>
          <w:sz w:val="18"/>
          <w:szCs w:val="18"/>
        </w:rPr>
      </w:pPr>
      <w:r>
        <w:rPr>
          <w:rFonts w:ascii="Verdana" w:hAnsi="Verdana"/>
          <w:sz w:val="18"/>
          <w:szCs w:val="18"/>
        </w:rPr>
        <w:t>Streven is elke norm tenminste 3</w:t>
      </w:r>
      <w:r w:rsidR="00092DF5" w:rsidRPr="00146504">
        <w:rPr>
          <w:rFonts w:ascii="Verdana" w:hAnsi="Verdana"/>
          <w:sz w:val="18"/>
          <w:szCs w:val="18"/>
        </w:rPr>
        <w:t xml:space="preserve">x </w:t>
      </w:r>
      <w:r>
        <w:rPr>
          <w:rFonts w:ascii="Verdana" w:hAnsi="Verdana"/>
          <w:sz w:val="18"/>
          <w:szCs w:val="18"/>
        </w:rPr>
        <w:t xml:space="preserve">zo feitelijk mogelijk </w:t>
      </w:r>
      <w:r w:rsidR="00092DF5" w:rsidRPr="00146504">
        <w:rPr>
          <w:rFonts w:ascii="Verdana" w:hAnsi="Verdana"/>
          <w:sz w:val="18"/>
          <w:szCs w:val="18"/>
        </w:rPr>
        <w:t xml:space="preserve">te toetsen; vaker indien mogelijk. </w:t>
      </w:r>
      <w:r>
        <w:rPr>
          <w:rFonts w:ascii="Verdana" w:hAnsi="Verdana"/>
          <w:sz w:val="18"/>
          <w:szCs w:val="18"/>
        </w:rPr>
        <w:t>Noteer niet alleen de bevindingen maar ook het bewijs ervoor: documenten die zijn ingezien, registraties, besproken voorbeelden, gegevens toelichtingen. Noteer ook knelpunten en verbetersuggesties als men die geeft.</w:t>
      </w:r>
    </w:p>
    <w:p w14:paraId="64CE7718" w14:textId="77777777" w:rsidR="004D20C0" w:rsidRPr="00146504" w:rsidRDefault="004D20C0" w:rsidP="00555E42">
      <w:pPr>
        <w:pStyle w:val="Geenafstand"/>
        <w:rPr>
          <w:rFonts w:ascii="Verdana" w:hAnsi="Verdana"/>
          <w:sz w:val="18"/>
          <w:szCs w:val="18"/>
        </w:rPr>
      </w:pPr>
    </w:p>
    <w:p w14:paraId="52DBFFFB" w14:textId="77777777" w:rsidR="00555E42" w:rsidRPr="00146504" w:rsidRDefault="00555E42" w:rsidP="00555E42">
      <w:pPr>
        <w:pStyle w:val="Geenafstand"/>
        <w:rPr>
          <w:rFonts w:ascii="Verdana" w:hAnsi="Verdana"/>
          <w:sz w:val="18"/>
          <w:szCs w:val="18"/>
        </w:rPr>
      </w:pPr>
    </w:p>
    <w:tbl>
      <w:tblPr>
        <w:tblW w:w="147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563"/>
        <w:gridCol w:w="9638"/>
      </w:tblGrid>
      <w:tr w:rsidR="00146504" w:rsidRPr="00146504" w14:paraId="36ECA5A0" w14:textId="77777777" w:rsidTr="00146504">
        <w:trPr>
          <w:cantSplit/>
          <w:trHeight w:val="20"/>
          <w:tblHeader/>
        </w:trPr>
        <w:tc>
          <w:tcPr>
            <w:tcW w:w="4535" w:type="dxa"/>
            <w:shd w:val="clear" w:color="auto" w:fill="auto"/>
            <w:vAlign w:val="center"/>
          </w:tcPr>
          <w:p w14:paraId="5CF81CF2" w14:textId="77777777" w:rsidR="00555E42" w:rsidRPr="00146504" w:rsidRDefault="00555E42" w:rsidP="00420E6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Vakmanschap</w:t>
            </w:r>
          </w:p>
        </w:tc>
        <w:tc>
          <w:tcPr>
            <w:tcW w:w="563" w:type="dxa"/>
          </w:tcPr>
          <w:p w14:paraId="357B44CF" w14:textId="3BBCC524" w:rsidR="00555E42" w:rsidRPr="00146504" w:rsidRDefault="000B65EA" w:rsidP="00FC14D1">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Wie</w:t>
            </w:r>
          </w:p>
        </w:tc>
        <w:tc>
          <w:tcPr>
            <w:tcW w:w="9638" w:type="dxa"/>
            <w:vAlign w:val="center"/>
          </w:tcPr>
          <w:p w14:paraId="550B8B52" w14:textId="77777777" w:rsidR="00555E42" w:rsidRPr="00146504" w:rsidRDefault="00555E42" w:rsidP="00FC14D1">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sidR="001F6876">
              <w:rPr>
                <w:rFonts w:ascii="Verdana" w:eastAsia="Times New Roman" w:hAnsi="Verdana" w:cs="Arial"/>
                <w:b/>
                <w:sz w:val="18"/>
                <w:szCs w:val="18"/>
                <w:lang w:eastAsia="nl-NL"/>
              </w:rPr>
              <w:t xml:space="preserve"> en gegeven verbetersuggesties</w:t>
            </w:r>
          </w:p>
        </w:tc>
      </w:tr>
      <w:tr w:rsidR="00F31BDF" w:rsidRPr="00146504" w14:paraId="5070E3CC" w14:textId="77777777" w:rsidTr="000B65EA">
        <w:trPr>
          <w:trHeight w:val="20"/>
        </w:trPr>
        <w:tc>
          <w:tcPr>
            <w:tcW w:w="4535" w:type="dxa"/>
            <w:shd w:val="clear" w:color="auto" w:fill="auto"/>
            <w:vAlign w:val="center"/>
          </w:tcPr>
          <w:p w14:paraId="2F9AC6FD" w14:textId="57026B80" w:rsidR="00F31BDF" w:rsidRPr="00146504" w:rsidRDefault="00F31BDF" w:rsidP="00F31BDF">
            <w:pPr>
              <w:pStyle w:val="Lijstalinea"/>
              <w:numPr>
                <w:ilvl w:val="0"/>
                <w:numId w:val="4"/>
              </w:numPr>
              <w:spacing w:after="0" w:line="240" w:lineRule="auto"/>
              <w:rPr>
                <w:rFonts w:ascii="Verdana" w:eastAsia="Times New Roman" w:hAnsi="Verdana" w:cs="Arial"/>
                <w:sz w:val="18"/>
                <w:szCs w:val="18"/>
                <w:lang w:eastAsia="nl-NL"/>
              </w:rPr>
            </w:pPr>
            <w:r w:rsidRPr="00A23DF7">
              <w:rPr>
                <w:rFonts w:ascii="Verdana" w:hAnsi="Verdana" w:cs="Arial"/>
                <w:sz w:val="18"/>
                <w:szCs w:val="18"/>
              </w:rPr>
              <w:t xml:space="preserve">Professionals beschikken over de </w:t>
            </w:r>
            <w:r>
              <w:rPr>
                <w:rFonts w:ascii="Verdana" w:hAnsi="Verdana" w:cs="Arial"/>
                <w:sz w:val="18"/>
                <w:szCs w:val="18"/>
              </w:rPr>
              <w:t xml:space="preserve">voor hun werk relevante competenties zoals geformuleerd in het voor hen van toepassing zijnde beroepscompetentieprofiel </w:t>
            </w:r>
            <w:r w:rsidRPr="00A23DF7">
              <w:rPr>
                <w:rFonts w:ascii="Verdana" w:hAnsi="Verdana" w:cs="Arial"/>
                <w:sz w:val="18"/>
                <w:szCs w:val="18"/>
              </w:rPr>
              <w:t>en passen deze toe.</w:t>
            </w:r>
          </w:p>
        </w:tc>
        <w:tc>
          <w:tcPr>
            <w:tcW w:w="563" w:type="dxa"/>
          </w:tcPr>
          <w:p w14:paraId="5C4E34A9" w14:textId="77777777" w:rsidR="00124543" w:rsidRDefault="00124543" w:rsidP="00F31BDF">
            <w:pPr>
              <w:spacing w:after="0" w:line="240" w:lineRule="auto"/>
              <w:rPr>
                <w:rFonts w:ascii="Verdana" w:eastAsia="Times New Roman" w:hAnsi="Verdana" w:cs="Arial"/>
                <w:sz w:val="18"/>
                <w:szCs w:val="18"/>
                <w:lang w:eastAsia="nl-NL"/>
              </w:rPr>
            </w:pPr>
          </w:p>
          <w:p w14:paraId="0F31E3CE" w14:textId="72FFD9AA" w:rsidR="00F31BDF" w:rsidRDefault="00124543" w:rsidP="00F31BDF">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P</w:t>
            </w:r>
          </w:p>
          <w:p w14:paraId="72B581E5" w14:textId="7B612921" w:rsidR="00124543" w:rsidRPr="00146504" w:rsidRDefault="00124543" w:rsidP="00F31BDF">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P&amp;O</w:t>
            </w:r>
          </w:p>
        </w:tc>
        <w:tc>
          <w:tcPr>
            <w:tcW w:w="9638" w:type="dxa"/>
          </w:tcPr>
          <w:p w14:paraId="38453450" w14:textId="77777777" w:rsidR="00F31BDF" w:rsidRPr="00146504" w:rsidRDefault="00F31BDF" w:rsidP="00F31BDF">
            <w:pPr>
              <w:spacing w:after="0" w:line="240" w:lineRule="auto"/>
              <w:rPr>
                <w:rFonts w:ascii="Verdana" w:eastAsia="Times New Roman" w:hAnsi="Verdana" w:cs="Arial"/>
                <w:sz w:val="18"/>
                <w:szCs w:val="18"/>
                <w:lang w:eastAsia="nl-NL"/>
              </w:rPr>
            </w:pPr>
          </w:p>
          <w:p w14:paraId="51F4C04C" w14:textId="77777777" w:rsidR="00F31BDF" w:rsidRPr="00146504" w:rsidRDefault="00F31BDF" w:rsidP="00F31BDF">
            <w:pPr>
              <w:spacing w:after="0" w:line="240" w:lineRule="auto"/>
              <w:rPr>
                <w:rFonts w:ascii="Verdana" w:eastAsia="Times New Roman" w:hAnsi="Verdana" w:cs="Arial"/>
                <w:sz w:val="18"/>
                <w:szCs w:val="18"/>
                <w:lang w:eastAsia="nl-NL"/>
              </w:rPr>
            </w:pPr>
          </w:p>
          <w:p w14:paraId="3581F848" w14:textId="77777777" w:rsidR="00F31BDF" w:rsidRPr="00146504" w:rsidRDefault="00F31BDF" w:rsidP="00F31BDF">
            <w:pPr>
              <w:spacing w:after="0" w:line="240" w:lineRule="auto"/>
              <w:rPr>
                <w:rFonts w:ascii="Verdana" w:eastAsia="Times New Roman" w:hAnsi="Verdana" w:cs="Arial"/>
                <w:sz w:val="18"/>
                <w:szCs w:val="18"/>
                <w:lang w:eastAsia="nl-NL"/>
              </w:rPr>
            </w:pPr>
          </w:p>
          <w:p w14:paraId="561E9F5F" w14:textId="77777777" w:rsidR="00F31BDF" w:rsidRPr="00146504" w:rsidRDefault="00F31BDF" w:rsidP="00F31BDF">
            <w:pPr>
              <w:spacing w:after="0" w:line="240" w:lineRule="auto"/>
              <w:rPr>
                <w:rFonts w:ascii="Verdana" w:eastAsia="Times New Roman" w:hAnsi="Verdana" w:cs="Arial"/>
                <w:sz w:val="18"/>
                <w:szCs w:val="18"/>
                <w:lang w:eastAsia="nl-NL"/>
              </w:rPr>
            </w:pPr>
          </w:p>
          <w:p w14:paraId="6FD4E8B5" w14:textId="77777777" w:rsidR="00F31BDF" w:rsidRPr="00146504" w:rsidRDefault="00F31BDF" w:rsidP="00F31BDF">
            <w:pPr>
              <w:spacing w:after="0" w:line="240" w:lineRule="auto"/>
              <w:rPr>
                <w:rFonts w:ascii="Verdana" w:eastAsia="Times New Roman" w:hAnsi="Verdana" w:cs="Arial"/>
                <w:sz w:val="18"/>
                <w:szCs w:val="18"/>
                <w:lang w:eastAsia="nl-NL"/>
              </w:rPr>
            </w:pPr>
          </w:p>
          <w:p w14:paraId="55F068DB" w14:textId="77777777" w:rsidR="00F31BDF" w:rsidRPr="00146504" w:rsidRDefault="00F31BDF" w:rsidP="00F31BDF">
            <w:pPr>
              <w:spacing w:after="0" w:line="240" w:lineRule="auto"/>
              <w:rPr>
                <w:rFonts w:ascii="Verdana" w:eastAsia="Times New Roman" w:hAnsi="Verdana" w:cs="Arial"/>
                <w:sz w:val="18"/>
                <w:szCs w:val="18"/>
                <w:lang w:eastAsia="nl-NL"/>
              </w:rPr>
            </w:pPr>
          </w:p>
          <w:p w14:paraId="02F37234" w14:textId="77777777" w:rsidR="00F31BDF" w:rsidRPr="00146504" w:rsidRDefault="00F31BDF" w:rsidP="00F31BDF">
            <w:pPr>
              <w:spacing w:after="0" w:line="240" w:lineRule="auto"/>
              <w:rPr>
                <w:rFonts w:ascii="Verdana" w:eastAsia="Times New Roman" w:hAnsi="Verdana" w:cs="Arial"/>
                <w:sz w:val="18"/>
                <w:szCs w:val="18"/>
                <w:lang w:eastAsia="nl-NL"/>
              </w:rPr>
            </w:pPr>
          </w:p>
        </w:tc>
      </w:tr>
      <w:tr w:rsidR="00F31BDF" w:rsidRPr="00146504" w14:paraId="038260F9" w14:textId="77777777" w:rsidTr="000B65EA">
        <w:trPr>
          <w:trHeight w:val="20"/>
        </w:trPr>
        <w:tc>
          <w:tcPr>
            <w:tcW w:w="4535" w:type="dxa"/>
            <w:shd w:val="clear" w:color="auto" w:fill="auto"/>
            <w:vAlign w:val="center"/>
          </w:tcPr>
          <w:p w14:paraId="15DFD7B7" w14:textId="12E2F607"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in een nieuwe rol of functie werken zich actief en adequaat in. </w:t>
            </w:r>
          </w:p>
        </w:tc>
        <w:tc>
          <w:tcPr>
            <w:tcW w:w="563" w:type="dxa"/>
          </w:tcPr>
          <w:p w14:paraId="249AFA67" w14:textId="77777777" w:rsidR="00124543" w:rsidRDefault="00124543" w:rsidP="00F31BDF">
            <w:pPr>
              <w:spacing w:after="0" w:line="240" w:lineRule="auto"/>
              <w:rPr>
                <w:rFonts w:ascii="Verdana" w:eastAsia="Times New Roman" w:hAnsi="Verdana" w:cs="Arial"/>
                <w:sz w:val="18"/>
                <w:szCs w:val="18"/>
                <w:lang w:eastAsia="nl-NL"/>
              </w:rPr>
            </w:pPr>
          </w:p>
          <w:p w14:paraId="6EDD805D" w14:textId="3F47126F" w:rsidR="00F31BDF" w:rsidRPr="00146504" w:rsidRDefault="00124543" w:rsidP="00F31BDF">
            <w:pPr>
              <w:spacing w:after="0" w:line="240" w:lineRule="auto"/>
              <w:rPr>
                <w:rFonts w:ascii="Verdana" w:eastAsia="Times New Roman" w:hAnsi="Verdana" w:cs="Arial"/>
                <w:sz w:val="18"/>
                <w:szCs w:val="18"/>
                <w:lang w:eastAsia="nl-NL"/>
              </w:rPr>
            </w:pPr>
            <w:r>
              <w:rPr>
                <w:rFonts w:ascii="Verdana" w:eastAsia="Times New Roman" w:hAnsi="Verdana" w:cs="Arial"/>
                <w:sz w:val="18"/>
                <w:szCs w:val="18"/>
                <w:lang w:eastAsia="nl-NL"/>
              </w:rPr>
              <w:t>P</w:t>
            </w:r>
          </w:p>
        </w:tc>
        <w:tc>
          <w:tcPr>
            <w:tcW w:w="9638" w:type="dxa"/>
          </w:tcPr>
          <w:p w14:paraId="429258F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36C964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7CE471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F89E54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82E410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18211D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5F2826D"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3932FEE7" w14:textId="77777777" w:rsidTr="000B65EA">
        <w:trPr>
          <w:trHeight w:val="20"/>
        </w:trPr>
        <w:tc>
          <w:tcPr>
            <w:tcW w:w="4535" w:type="dxa"/>
            <w:shd w:val="clear" w:color="auto" w:fill="auto"/>
            <w:vAlign w:val="center"/>
          </w:tcPr>
          <w:p w14:paraId="3BCEEDF9" w14:textId="28052CEE"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Professionals zijn ondernemend, signaleren, pakken kansen actief op en werken hierbij samen in het netwerk</w:t>
            </w:r>
            <w:r>
              <w:rPr>
                <w:rFonts w:ascii="Verdana" w:hAnsi="Verdana" w:cs="Arial"/>
                <w:sz w:val="18"/>
                <w:szCs w:val="18"/>
              </w:rPr>
              <w:t xml:space="preserve">. </w:t>
            </w:r>
          </w:p>
        </w:tc>
        <w:tc>
          <w:tcPr>
            <w:tcW w:w="563" w:type="dxa"/>
          </w:tcPr>
          <w:p w14:paraId="7E7E307D" w14:textId="77777777" w:rsidR="00F31BDF" w:rsidRDefault="00F31BDF" w:rsidP="00F31BDF">
            <w:pPr>
              <w:spacing w:after="0" w:line="240" w:lineRule="auto"/>
              <w:rPr>
                <w:rFonts w:ascii="Verdana" w:eastAsia="Times New Roman" w:hAnsi="Verdana" w:cs="Arial"/>
                <w:color w:val="000000"/>
                <w:sz w:val="18"/>
                <w:szCs w:val="18"/>
                <w:lang w:eastAsia="nl-NL"/>
              </w:rPr>
            </w:pPr>
          </w:p>
          <w:p w14:paraId="7CB963DF" w14:textId="4A1717FB"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6F39627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782496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C47428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4D0C2EF"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7D32F0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BBF0D96"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B78ED44"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6D269F91" w14:textId="77777777" w:rsidTr="000B65EA">
        <w:trPr>
          <w:trHeight w:val="20"/>
        </w:trPr>
        <w:tc>
          <w:tcPr>
            <w:tcW w:w="4535" w:type="dxa"/>
            <w:shd w:val="clear" w:color="auto" w:fill="auto"/>
            <w:vAlign w:val="center"/>
          </w:tcPr>
          <w:p w14:paraId="7469BC68" w14:textId="69997DC0"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versterken eigen kracht, verantwoordelijkheid, zelfregie en participatie van burgers</w:t>
            </w:r>
            <w:r>
              <w:rPr>
                <w:rFonts w:ascii="Verdana" w:hAnsi="Verdana" w:cs="Arial"/>
                <w:sz w:val="18"/>
                <w:szCs w:val="18"/>
              </w:rPr>
              <w:t xml:space="preserve"> / cliënten.</w:t>
            </w:r>
          </w:p>
        </w:tc>
        <w:tc>
          <w:tcPr>
            <w:tcW w:w="563" w:type="dxa"/>
          </w:tcPr>
          <w:p w14:paraId="51407504" w14:textId="77777777" w:rsidR="00F31BDF" w:rsidRDefault="00F31BDF" w:rsidP="00F31BDF">
            <w:pPr>
              <w:spacing w:after="0" w:line="240" w:lineRule="auto"/>
              <w:rPr>
                <w:rFonts w:ascii="Verdana" w:eastAsia="Times New Roman" w:hAnsi="Verdana" w:cs="Arial"/>
                <w:color w:val="000000"/>
                <w:sz w:val="18"/>
                <w:szCs w:val="18"/>
                <w:lang w:eastAsia="nl-NL"/>
              </w:rPr>
            </w:pPr>
          </w:p>
          <w:p w14:paraId="07F22371" w14:textId="30D5FA96"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6F46655D"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AAB8D47"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257DD9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FDCF35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A70831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961B01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3AD5F1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4625B064" w14:textId="77777777" w:rsidTr="000B65EA">
        <w:trPr>
          <w:trHeight w:val="20"/>
        </w:trPr>
        <w:tc>
          <w:tcPr>
            <w:tcW w:w="4535" w:type="dxa"/>
            <w:shd w:val="clear" w:color="auto" w:fill="auto"/>
            <w:vAlign w:val="center"/>
          </w:tcPr>
          <w:p w14:paraId="7DC47B2D" w14:textId="407A200B"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maken afspraken over hun bijdrage aan de realisatie van de opdracht van de organisatie, handelen hiernaar en dragen deze uit</w:t>
            </w:r>
            <w:r>
              <w:rPr>
                <w:rFonts w:ascii="Verdana" w:hAnsi="Verdana" w:cs="Arial"/>
                <w:sz w:val="18"/>
                <w:szCs w:val="18"/>
              </w:rPr>
              <w:t xml:space="preserve">. </w:t>
            </w:r>
          </w:p>
        </w:tc>
        <w:tc>
          <w:tcPr>
            <w:tcW w:w="563" w:type="dxa"/>
          </w:tcPr>
          <w:p w14:paraId="0D3C7994" w14:textId="77777777" w:rsidR="00F31BDF" w:rsidRDefault="00F31BDF" w:rsidP="00F31BDF">
            <w:pPr>
              <w:spacing w:after="0" w:line="240" w:lineRule="auto"/>
              <w:rPr>
                <w:rFonts w:ascii="Verdana" w:eastAsia="Times New Roman" w:hAnsi="Verdana" w:cs="Arial"/>
                <w:color w:val="000000"/>
                <w:sz w:val="18"/>
                <w:szCs w:val="18"/>
                <w:lang w:eastAsia="nl-NL"/>
              </w:rPr>
            </w:pPr>
          </w:p>
          <w:p w14:paraId="0A5E2695" w14:textId="77777777" w:rsidR="00124543"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2B8AD9D7" w14:textId="77777777" w:rsidR="00124543" w:rsidRDefault="00124543" w:rsidP="00F31BDF">
            <w:pPr>
              <w:spacing w:after="0" w:line="240" w:lineRule="auto"/>
              <w:rPr>
                <w:rFonts w:ascii="Verdana" w:eastAsia="Times New Roman" w:hAnsi="Verdana" w:cs="Arial"/>
                <w:color w:val="000000"/>
                <w:sz w:val="18"/>
                <w:szCs w:val="18"/>
                <w:lang w:eastAsia="nl-NL"/>
              </w:rPr>
            </w:pPr>
          </w:p>
          <w:p w14:paraId="115C7B89" w14:textId="4F65EB3E" w:rsidR="00124543" w:rsidRPr="00146504" w:rsidRDefault="00124543" w:rsidP="00F31BD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tc>
        <w:tc>
          <w:tcPr>
            <w:tcW w:w="9638" w:type="dxa"/>
          </w:tcPr>
          <w:p w14:paraId="23FBEB2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278C30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DDDF207"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69AC94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B27FD8E"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837383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9741A6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6F9527F1" w14:textId="77777777" w:rsidTr="000B65EA">
        <w:trPr>
          <w:trHeight w:val="20"/>
        </w:trPr>
        <w:tc>
          <w:tcPr>
            <w:tcW w:w="4535" w:type="dxa"/>
            <w:shd w:val="clear" w:color="auto" w:fill="auto"/>
            <w:vAlign w:val="center"/>
          </w:tcPr>
          <w:p w14:paraId="2EECD767" w14:textId="282C120D"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nemen hun verantwoordelijkheid en benutten hun professionele ruimte in de rollen die zij hebben</w:t>
            </w:r>
            <w:r>
              <w:rPr>
                <w:rFonts w:ascii="Verdana" w:hAnsi="Verdana" w:cs="Arial"/>
                <w:sz w:val="18"/>
                <w:szCs w:val="18"/>
              </w:rPr>
              <w:t xml:space="preserve">. </w:t>
            </w:r>
          </w:p>
        </w:tc>
        <w:tc>
          <w:tcPr>
            <w:tcW w:w="563" w:type="dxa"/>
          </w:tcPr>
          <w:p w14:paraId="259DBCFC" w14:textId="77777777" w:rsidR="00F31BDF" w:rsidRDefault="00F31BDF" w:rsidP="00F31BDF">
            <w:pPr>
              <w:spacing w:after="0" w:line="240" w:lineRule="auto"/>
              <w:rPr>
                <w:rFonts w:ascii="Verdana" w:eastAsia="Times New Roman" w:hAnsi="Verdana" w:cs="Arial"/>
                <w:color w:val="000000"/>
                <w:sz w:val="18"/>
                <w:szCs w:val="18"/>
                <w:lang w:eastAsia="nl-NL"/>
              </w:rPr>
            </w:pPr>
          </w:p>
          <w:p w14:paraId="0B9FC114" w14:textId="2F67DFB9"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0ABEE3AD"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8311B4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EF0F5F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D19104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591231E"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BFD14C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7122EA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207E7DEC" w14:textId="77777777" w:rsidTr="000B65EA">
        <w:trPr>
          <w:trHeight w:val="20"/>
        </w:trPr>
        <w:tc>
          <w:tcPr>
            <w:tcW w:w="4535" w:type="dxa"/>
            <w:shd w:val="clear" w:color="auto" w:fill="auto"/>
            <w:vAlign w:val="center"/>
          </w:tcPr>
          <w:p w14:paraId="482A2FE0" w14:textId="3DBD3E36"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houden zich aan de </w:t>
            </w:r>
            <w:r>
              <w:rPr>
                <w:rFonts w:ascii="Verdana" w:hAnsi="Verdana" w:cs="Arial"/>
                <w:sz w:val="18"/>
                <w:szCs w:val="18"/>
              </w:rPr>
              <w:t xml:space="preserve">voor hun werk </w:t>
            </w:r>
            <w:r w:rsidRPr="00A23DF7">
              <w:rPr>
                <w:rFonts w:ascii="Verdana" w:hAnsi="Verdana" w:cs="Arial"/>
                <w:sz w:val="18"/>
                <w:szCs w:val="18"/>
              </w:rPr>
              <w:t>van toepassing zijnde beroepscode en</w:t>
            </w:r>
            <w:r>
              <w:rPr>
                <w:rFonts w:ascii="Verdana" w:hAnsi="Verdana" w:cs="Arial"/>
                <w:sz w:val="18"/>
                <w:szCs w:val="18"/>
              </w:rPr>
              <w:t xml:space="preserve"> aan de </w:t>
            </w:r>
            <w:r w:rsidRPr="00A23DF7">
              <w:rPr>
                <w:rFonts w:ascii="Verdana" w:hAnsi="Verdana" w:cs="Arial"/>
                <w:sz w:val="18"/>
                <w:szCs w:val="18"/>
              </w:rPr>
              <w:t xml:space="preserve"> gedragscode van de organisatie</w:t>
            </w:r>
            <w:r>
              <w:rPr>
                <w:rFonts w:ascii="Verdana" w:hAnsi="Verdana" w:cs="Arial"/>
                <w:sz w:val="18"/>
                <w:szCs w:val="18"/>
              </w:rPr>
              <w:t>.</w:t>
            </w:r>
          </w:p>
        </w:tc>
        <w:tc>
          <w:tcPr>
            <w:tcW w:w="563" w:type="dxa"/>
          </w:tcPr>
          <w:p w14:paraId="441A86B5" w14:textId="77777777" w:rsidR="00F31BDF" w:rsidRDefault="00F31BDF" w:rsidP="00F31BDF">
            <w:pPr>
              <w:spacing w:after="0" w:line="240" w:lineRule="auto"/>
              <w:rPr>
                <w:rFonts w:ascii="Verdana" w:eastAsia="Times New Roman" w:hAnsi="Verdana" w:cs="Arial"/>
                <w:color w:val="000000"/>
                <w:sz w:val="18"/>
                <w:szCs w:val="18"/>
                <w:lang w:eastAsia="nl-NL"/>
              </w:rPr>
            </w:pPr>
          </w:p>
          <w:p w14:paraId="58B602BA" w14:textId="77777777" w:rsidR="00124543"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08189C52" w14:textId="77777777" w:rsidR="00124543" w:rsidRDefault="00124543" w:rsidP="00F31BDF">
            <w:pPr>
              <w:spacing w:after="0" w:line="240" w:lineRule="auto"/>
              <w:rPr>
                <w:rFonts w:ascii="Verdana" w:eastAsia="Times New Roman" w:hAnsi="Verdana" w:cs="Arial"/>
                <w:color w:val="000000"/>
                <w:sz w:val="18"/>
                <w:szCs w:val="18"/>
                <w:lang w:eastAsia="nl-NL"/>
              </w:rPr>
            </w:pPr>
          </w:p>
          <w:p w14:paraId="7238D5F0" w14:textId="0E53FB06"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8" w:type="dxa"/>
          </w:tcPr>
          <w:p w14:paraId="09745CF7"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01F1E1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4D302B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E1C31E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AB405D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7512AE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FE6B37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6A8B5181" w14:textId="77777777" w:rsidTr="000B65EA">
        <w:trPr>
          <w:trHeight w:val="20"/>
        </w:trPr>
        <w:tc>
          <w:tcPr>
            <w:tcW w:w="4535" w:type="dxa"/>
            <w:shd w:val="clear" w:color="auto" w:fill="auto"/>
            <w:vAlign w:val="center"/>
          </w:tcPr>
          <w:p w14:paraId="2FB17CFC" w14:textId="20086E04"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houden zich aan de geldende werkafspraken en richtlijnen van de organisatie</w:t>
            </w:r>
            <w:r>
              <w:rPr>
                <w:rFonts w:ascii="Verdana" w:hAnsi="Verdana" w:cs="Arial"/>
                <w:sz w:val="18"/>
                <w:szCs w:val="18"/>
              </w:rPr>
              <w:t xml:space="preserve"> en werken actief mee aan het optimaliseren ervan.</w:t>
            </w:r>
          </w:p>
        </w:tc>
        <w:tc>
          <w:tcPr>
            <w:tcW w:w="563" w:type="dxa"/>
          </w:tcPr>
          <w:p w14:paraId="77D8148A" w14:textId="77777777" w:rsidR="00F31BDF" w:rsidRDefault="00F31BDF" w:rsidP="00F31BDF">
            <w:pPr>
              <w:spacing w:after="0" w:line="240" w:lineRule="auto"/>
              <w:rPr>
                <w:rFonts w:ascii="Verdana" w:eastAsia="Times New Roman" w:hAnsi="Verdana" w:cs="Arial"/>
                <w:color w:val="000000"/>
                <w:sz w:val="18"/>
                <w:szCs w:val="18"/>
                <w:lang w:eastAsia="nl-NL"/>
              </w:rPr>
            </w:pPr>
          </w:p>
          <w:p w14:paraId="3D20731D" w14:textId="0A5BBBD3" w:rsidR="00124543"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7C413A75" w14:textId="6D6C8C2B" w:rsidR="00124543" w:rsidRDefault="00124543" w:rsidP="00F31BDF">
            <w:pPr>
              <w:spacing w:after="0" w:line="240" w:lineRule="auto"/>
              <w:rPr>
                <w:rFonts w:ascii="Verdana" w:eastAsia="Times New Roman" w:hAnsi="Verdana" w:cs="Arial"/>
                <w:color w:val="000000"/>
                <w:sz w:val="18"/>
                <w:szCs w:val="18"/>
                <w:lang w:eastAsia="nl-NL"/>
              </w:rPr>
            </w:pPr>
          </w:p>
          <w:p w14:paraId="784A3C96" w14:textId="3FCD2BA3" w:rsidR="00124543"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w:t>
            </w:r>
          </w:p>
          <w:p w14:paraId="3D923046" w14:textId="77777777" w:rsidR="00124543" w:rsidRDefault="00124543" w:rsidP="00F31BDF">
            <w:pPr>
              <w:spacing w:after="0" w:line="240" w:lineRule="auto"/>
              <w:rPr>
                <w:rFonts w:ascii="Verdana" w:eastAsia="Times New Roman" w:hAnsi="Verdana" w:cs="Arial"/>
                <w:color w:val="000000"/>
                <w:sz w:val="18"/>
                <w:szCs w:val="18"/>
                <w:lang w:eastAsia="nl-NL"/>
              </w:rPr>
            </w:pPr>
          </w:p>
          <w:p w14:paraId="5F63EF83" w14:textId="20ECF57B" w:rsidR="00124543" w:rsidRPr="00146504" w:rsidRDefault="00124543" w:rsidP="00F31BDF">
            <w:pPr>
              <w:spacing w:after="0" w:line="240" w:lineRule="auto"/>
              <w:rPr>
                <w:rFonts w:ascii="Verdana" w:eastAsia="Times New Roman" w:hAnsi="Verdana" w:cs="Arial"/>
                <w:color w:val="000000"/>
                <w:sz w:val="18"/>
                <w:szCs w:val="18"/>
                <w:lang w:eastAsia="nl-NL"/>
              </w:rPr>
            </w:pPr>
          </w:p>
        </w:tc>
        <w:tc>
          <w:tcPr>
            <w:tcW w:w="9638" w:type="dxa"/>
          </w:tcPr>
          <w:p w14:paraId="17E84C6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5C8072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5C62C3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E9A3E46"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E53E18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3004A5E"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D31CCD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77783B49" w14:textId="77777777" w:rsidTr="000B65EA">
        <w:trPr>
          <w:trHeight w:val="20"/>
        </w:trPr>
        <w:tc>
          <w:tcPr>
            <w:tcW w:w="4535" w:type="dxa"/>
            <w:shd w:val="clear" w:color="auto" w:fill="auto"/>
            <w:vAlign w:val="center"/>
          </w:tcPr>
          <w:p w14:paraId="7DC2AB0F" w14:textId="7E716578"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Professionals gaan zorgvuldig om met</w:t>
            </w:r>
            <w:r>
              <w:rPr>
                <w:rFonts w:ascii="Verdana" w:hAnsi="Verdana" w:cs="Arial"/>
                <w:sz w:val="18"/>
                <w:szCs w:val="18"/>
              </w:rPr>
              <w:t xml:space="preserve"> uitingen, beeld,</w:t>
            </w:r>
            <w:r w:rsidRPr="00A23DF7">
              <w:rPr>
                <w:rFonts w:ascii="Verdana" w:hAnsi="Verdana" w:cs="Arial"/>
                <w:sz w:val="18"/>
                <w:szCs w:val="18"/>
              </w:rPr>
              <w:t xml:space="preserve"> gegevens en eigendommen van klanten</w:t>
            </w:r>
            <w:r>
              <w:rPr>
                <w:rFonts w:ascii="Verdana" w:hAnsi="Verdana" w:cs="Arial"/>
                <w:sz w:val="18"/>
                <w:szCs w:val="18"/>
              </w:rPr>
              <w:t xml:space="preserve">. </w:t>
            </w:r>
          </w:p>
        </w:tc>
        <w:tc>
          <w:tcPr>
            <w:tcW w:w="563" w:type="dxa"/>
          </w:tcPr>
          <w:p w14:paraId="233EF830" w14:textId="77777777" w:rsidR="00F31BDF" w:rsidRDefault="00F31BDF" w:rsidP="00F31BDF">
            <w:pPr>
              <w:spacing w:after="0" w:line="240" w:lineRule="auto"/>
              <w:rPr>
                <w:rFonts w:ascii="Verdana" w:eastAsia="Times New Roman" w:hAnsi="Verdana" w:cs="Arial"/>
                <w:color w:val="000000"/>
                <w:sz w:val="18"/>
                <w:szCs w:val="18"/>
                <w:lang w:eastAsia="nl-NL"/>
              </w:rPr>
            </w:pPr>
          </w:p>
          <w:p w14:paraId="3E19FF8E" w14:textId="41C4006F"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066DB93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A662EA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D1933D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AE73B5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3DB557D"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06B65B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329038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7E0A866B" w14:textId="77777777" w:rsidTr="000B65EA">
        <w:trPr>
          <w:trHeight w:val="20"/>
        </w:trPr>
        <w:tc>
          <w:tcPr>
            <w:tcW w:w="4535" w:type="dxa"/>
            <w:shd w:val="clear" w:color="auto" w:fill="auto"/>
            <w:vAlign w:val="center"/>
          </w:tcPr>
          <w:p w14:paraId="5A874E0A" w14:textId="5F4E9A83"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w:t>
            </w:r>
            <w:r>
              <w:rPr>
                <w:rFonts w:ascii="Verdana" w:hAnsi="Verdana" w:cs="Arial"/>
                <w:sz w:val="18"/>
                <w:szCs w:val="18"/>
              </w:rPr>
              <w:t xml:space="preserve">onderschrijven en zijn ingewerkt in de door de organisatie gehanteerde methoden en technieken en </w:t>
            </w:r>
            <w:r w:rsidRPr="00A23DF7">
              <w:rPr>
                <w:rFonts w:ascii="Verdana" w:hAnsi="Verdana" w:cs="Arial"/>
                <w:sz w:val="18"/>
                <w:szCs w:val="18"/>
              </w:rPr>
              <w:t xml:space="preserve">wegen </w:t>
            </w:r>
            <w:r>
              <w:rPr>
                <w:rFonts w:ascii="Verdana" w:hAnsi="Verdana" w:cs="Arial"/>
                <w:sz w:val="18"/>
                <w:szCs w:val="18"/>
              </w:rPr>
              <w:t xml:space="preserve">binnen deze kaders </w:t>
            </w:r>
            <w:r w:rsidRPr="00A23DF7">
              <w:rPr>
                <w:rFonts w:ascii="Verdana" w:hAnsi="Verdana" w:cs="Arial"/>
                <w:sz w:val="18"/>
                <w:szCs w:val="18"/>
              </w:rPr>
              <w:t>af welke interventies zij</w:t>
            </w:r>
            <w:r>
              <w:rPr>
                <w:rFonts w:ascii="Verdana" w:hAnsi="Verdana" w:cs="Arial"/>
                <w:sz w:val="18"/>
                <w:szCs w:val="18"/>
              </w:rPr>
              <w:t xml:space="preserve"> in zetten. </w:t>
            </w:r>
          </w:p>
        </w:tc>
        <w:tc>
          <w:tcPr>
            <w:tcW w:w="563" w:type="dxa"/>
          </w:tcPr>
          <w:p w14:paraId="2DF25377" w14:textId="77777777" w:rsidR="00F31BDF" w:rsidRDefault="00F31BDF" w:rsidP="00F31BDF">
            <w:pPr>
              <w:spacing w:after="0" w:line="240" w:lineRule="auto"/>
              <w:rPr>
                <w:rFonts w:ascii="Verdana" w:eastAsia="Times New Roman" w:hAnsi="Verdana" w:cs="Arial"/>
                <w:color w:val="000000"/>
                <w:sz w:val="18"/>
                <w:szCs w:val="18"/>
                <w:lang w:eastAsia="nl-NL"/>
              </w:rPr>
            </w:pPr>
          </w:p>
          <w:p w14:paraId="53021C40" w14:textId="4478B5B3"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1302A8D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81498B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933CFC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3B674E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9AEE47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5802F7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1AA51A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652DE99B" w14:textId="77777777" w:rsidTr="000B65EA">
        <w:trPr>
          <w:trHeight w:val="20"/>
        </w:trPr>
        <w:tc>
          <w:tcPr>
            <w:tcW w:w="4535" w:type="dxa"/>
            <w:shd w:val="clear" w:color="auto" w:fill="auto"/>
            <w:vAlign w:val="center"/>
          </w:tcPr>
          <w:p w14:paraId="74D3BD84" w14:textId="658A7F69"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werken aan vernieuwing en verbetering van de dienstverlening</w:t>
            </w:r>
            <w:r>
              <w:rPr>
                <w:rFonts w:ascii="Verdana" w:hAnsi="Verdana" w:cs="Arial"/>
                <w:sz w:val="18"/>
                <w:szCs w:val="18"/>
              </w:rPr>
              <w:t xml:space="preserve">. </w:t>
            </w:r>
          </w:p>
        </w:tc>
        <w:tc>
          <w:tcPr>
            <w:tcW w:w="563" w:type="dxa"/>
          </w:tcPr>
          <w:p w14:paraId="495B3A3D" w14:textId="77777777" w:rsidR="00F31BDF" w:rsidRDefault="00F31BDF" w:rsidP="00F31BDF">
            <w:pPr>
              <w:spacing w:after="0" w:line="240" w:lineRule="auto"/>
              <w:rPr>
                <w:rFonts w:ascii="Verdana" w:eastAsia="Times New Roman" w:hAnsi="Verdana" w:cs="Arial"/>
                <w:color w:val="000000"/>
                <w:sz w:val="18"/>
                <w:szCs w:val="18"/>
                <w:lang w:eastAsia="nl-NL"/>
              </w:rPr>
            </w:pPr>
          </w:p>
          <w:p w14:paraId="2E479569" w14:textId="4BD6225B"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0B3B9D2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907FFD7"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2EE907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5289891" w14:textId="77777777" w:rsidR="00F31BDF" w:rsidRDefault="00F31BDF" w:rsidP="00F31BDF">
            <w:pPr>
              <w:spacing w:after="0" w:line="240" w:lineRule="auto"/>
              <w:rPr>
                <w:rFonts w:ascii="Verdana" w:eastAsia="Times New Roman" w:hAnsi="Verdana" w:cs="Arial"/>
                <w:color w:val="000000"/>
                <w:sz w:val="18"/>
                <w:szCs w:val="18"/>
                <w:lang w:eastAsia="nl-NL"/>
              </w:rPr>
            </w:pPr>
          </w:p>
          <w:p w14:paraId="6171D82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77D4194"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B49B19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3773626F" w14:textId="77777777" w:rsidTr="000B65EA">
        <w:trPr>
          <w:trHeight w:val="20"/>
        </w:trPr>
        <w:tc>
          <w:tcPr>
            <w:tcW w:w="4535" w:type="dxa"/>
            <w:shd w:val="clear" w:color="auto" w:fill="auto"/>
            <w:vAlign w:val="center"/>
          </w:tcPr>
          <w:p w14:paraId="2D67C8A9" w14:textId="0D46C799"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ontwikkelen hun benodigde competenties en onderhouden hun vakbekwaamheid.</w:t>
            </w:r>
            <w:r>
              <w:rPr>
                <w:rFonts w:ascii="Verdana" w:hAnsi="Verdana" w:cs="Arial"/>
                <w:sz w:val="18"/>
                <w:szCs w:val="18"/>
              </w:rPr>
              <w:t xml:space="preserve"> Geregistreerde professionals houden hun portfolio actief bij teneinde hun registratie te continueren. </w:t>
            </w:r>
          </w:p>
        </w:tc>
        <w:tc>
          <w:tcPr>
            <w:tcW w:w="563" w:type="dxa"/>
          </w:tcPr>
          <w:p w14:paraId="641A7416" w14:textId="77777777" w:rsidR="00F31BDF" w:rsidRDefault="00F31BDF" w:rsidP="00F31BDF">
            <w:pPr>
              <w:spacing w:after="0" w:line="240" w:lineRule="auto"/>
              <w:rPr>
                <w:rFonts w:ascii="Verdana" w:eastAsia="Times New Roman" w:hAnsi="Verdana" w:cs="Arial"/>
                <w:color w:val="000000"/>
                <w:sz w:val="18"/>
                <w:szCs w:val="18"/>
                <w:lang w:eastAsia="nl-NL"/>
              </w:rPr>
            </w:pPr>
          </w:p>
          <w:p w14:paraId="4CB3A0DD" w14:textId="77777777" w:rsidR="00124543"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04B1C150" w14:textId="77777777" w:rsidR="00124543" w:rsidRDefault="00124543" w:rsidP="00F31BDF">
            <w:pPr>
              <w:spacing w:after="0" w:line="240" w:lineRule="auto"/>
              <w:rPr>
                <w:rFonts w:ascii="Verdana" w:eastAsia="Times New Roman" w:hAnsi="Verdana" w:cs="Arial"/>
                <w:color w:val="000000"/>
                <w:sz w:val="18"/>
                <w:szCs w:val="18"/>
                <w:lang w:eastAsia="nl-NL"/>
              </w:rPr>
            </w:pPr>
          </w:p>
          <w:p w14:paraId="4EE06351" w14:textId="37679170"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8" w:type="dxa"/>
          </w:tcPr>
          <w:p w14:paraId="114EF19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C979AEE"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F1F6B3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360CCC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39D10A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B9514E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1500F9A"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31390673" w14:textId="77777777" w:rsidTr="000B65EA">
        <w:trPr>
          <w:trHeight w:val="20"/>
        </w:trPr>
        <w:tc>
          <w:tcPr>
            <w:tcW w:w="4535" w:type="dxa"/>
            <w:shd w:val="clear" w:color="auto" w:fill="auto"/>
            <w:vAlign w:val="center"/>
          </w:tcPr>
          <w:p w14:paraId="60940DD8" w14:textId="6F63F3FF"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wisselen kennis en leerervaringen uit om zichzelf en het vak te ontwikkelen</w:t>
            </w:r>
            <w:r>
              <w:rPr>
                <w:rFonts w:ascii="Verdana" w:hAnsi="Verdana" w:cs="Arial"/>
                <w:sz w:val="18"/>
                <w:szCs w:val="18"/>
              </w:rPr>
              <w:t xml:space="preserve">. </w:t>
            </w:r>
          </w:p>
        </w:tc>
        <w:tc>
          <w:tcPr>
            <w:tcW w:w="563" w:type="dxa"/>
          </w:tcPr>
          <w:p w14:paraId="7F2C6CC6" w14:textId="77777777" w:rsidR="00F31BDF" w:rsidRDefault="00F31BDF" w:rsidP="00F31BDF">
            <w:pPr>
              <w:spacing w:after="0" w:line="240" w:lineRule="auto"/>
              <w:rPr>
                <w:rFonts w:ascii="Verdana" w:eastAsia="Times New Roman" w:hAnsi="Verdana" w:cs="Arial"/>
                <w:color w:val="000000"/>
                <w:sz w:val="18"/>
                <w:szCs w:val="18"/>
                <w:lang w:eastAsia="nl-NL"/>
              </w:rPr>
            </w:pPr>
          </w:p>
          <w:p w14:paraId="78A7EB06" w14:textId="6655E1E9"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5CF04F45"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0A1E014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C23DA4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678EB2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7E2BE9E"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0B77FC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AACC61C"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41EFA6E7" w14:textId="77777777" w:rsidTr="000B65EA">
        <w:trPr>
          <w:cantSplit/>
          <w:trHeight w:val="20"/>
        </w:trPr>
        <w:tc>
          <w:tcPr>
            <w:tcW w:w="4535" w:type="dxa"/>
            <w:shd w:val="clear" w:color="auto" w:fill="auto"/>
            <w:vAlign w:val="center"/>
          </w:tcPr>
          <w:p w14:paraId="73B9414A" w14:textId="68947F69"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zijn zich bewust van de kosten en baten van hun inzet en activiteiten en kunnen dit uitleggen aan derden</w:t>
            </w:r>
            <w:r>
              <w:rPr>
                <w:rFonts w:ascii="Verdana" w:hAnsi="Verdana" w:cs="Arial"/>
                <w:sz w:val="18"/>
                <w:szCs w:val="18"/>
              </w:rPr>
              <w:t xml:space="preserve">. </w:t>
            </w:r>
          </w:p>
        </w:tc>
        <w:tc>
          <w:tcPr>
            <w:tcW w:w="563" w:type="dxa"/>
          </w:tcPr>
          <w:p w14:paraId="363294A5" w14:textId="77777777" w:rsidR="00F31BDF" w:rsidRDefault="00F31BDF" w:rsidP="00F31BDF">
            <w:pPr>
              <w:spacing w:after="0" w:line="240" w:lineRule="auto"/>
              <w:rPr>
                <w:rFonts w:ascii="Verdana" w:eastAsia="Times New Roman" w:hAnsi="Verdana" w:cs="Arial"/>
                <w:color w:val="000000"/>
                <w:sz w:val="18"/>
                <w:szCs w:val="18"/>
                <w:lang w:eastAsia="nl-NL"/>
              </w:rPr>
            </w:pPr>
          </w:p>
          <w:p w14:paraId="129E2746" w14:textId="4D7D536F"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58556A24"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FD5CC61"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80E954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280CDA8"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325E8737"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6F761302"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1FC41F4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r w:rsidR="00F31BDF" w:rsidRPr="00146504" w14:paraId="1DFBC3C2" w14:textId="77777777" w:rsidTr="000B65EA">
        <w:trPr>
          <w:cantSplit/>
          <w:trHeight w:val="20"/>
        </w:trPr>
        <w:tc>
          <w:tcPr>
            <w:tcW w:w="4535" w:type="dxa"/>
            <w:shd w:val="clear" w:color="auto" w:fill="auto"/>
            <w:vAlign w:val="center"/>
          </w:tcPr>
          <w:p w14:paraId="21E2BECA" w14:textId="23E8D010" w:rsidR="00F31BDF" w:rsidRPr="00146504" w:rsidRDefault="00F31BDF" w:rsidP="00F31BDF">
            <w:pPr>
              <w:pStyle w:val="Lijstalinea"/>
              <w:numPr>
                <w:ilvl w:val="0"/>
                <w:numId w:val="4"/>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Professionals verzamelen relevante feedback, evalueren het eigen functioneren op de afgesproken wijze en stellen eigen ontwikkeldoelen</w:t>
            </w:r>
            <w:r>
              <w:rPr>
                <w:rFonts w:ascii="Verdana" w:hAnsi="Verdana" w:cs="Arial"/>
                <w:sz w:val="18"/>
                <w:szCs w:val="18"/>
              </w:rPr>
              <w:t xml:space="preserve">. </w:t>
            </w:r>
          </w:p>
        </w:tc>
        <w:tc>
          <w:tcPr>
            <w:tcW w:w="563" w:type="dxa"/>
          </w:tcPr>
          <w:p w14:paraId="21512340" w14:textId="77777777" w:rsidR="00F31BDF" w:rsidRDefault="00F31BDF" w:rsidP="00F31BDF">
            <w:pPr>
              <w:spacing w:after="0" w:line="240" w:lineRule="auto"/>
              <w:rPr>
                <w:rFonts w:ascii="Verdana" w:eastAsia="Times New Roman" w:hAnsi="Verdana" w:cs="Arial"/>
                <w:color w:val="000000"/>
                <w:sz w:val="18"/>
                <w:szCs w:val="18"/>
                <w:lang w:eastAsia="nl-NL"/>
              </w:rPr>
            </w:pPr>
          </w:p>
          <w:p w14:paraId="0E478589" w14:textId="40C206BF" w:rsidR="00124543" w:rsidRPr="00146504" w:rsidRDefault="00124543" w:rsidP="00F31BD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638" w:type="dxa"/>
          </w:tcPr>
          <w:p w14:paraId="68DA92C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243D334F"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AE629D3"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4ADF727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7937583B"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B40CC30"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p w14:paraId="5FE637E9" w14:textId="77777777" w:rsidR="00F31BDF" w:rsidRPr="00146504" w:rsidRDefault="00F31BDF" w:rsidP="00F31BDF">
            <w:pPr>
              <w:spacing w:after="0" w:line="240" w:lineRule="auto"/>
              <w:rPr>
                <w:rFonts w:ascii="Verdana" w:eastAsia="Times New Roman" w:hAnsi="Verdana" w:cs="Arial"/>
                <w:color w:val="000000"/>
                <w:sz w:val="18"/>
                <w:szCs w:val="18"/>
                <w:lang w:eastAsia="nl-NL"/>
              </w:rPr>
            </w:pPr>
          </w:p>
        </w:tc>
      </w:tr>
    </w:tbl>
    <w:p w14:paraId="2280A4D2" w14:textId="77777777" w:rsidR="00075830" w:rsidRPr="00146504" w:rsidRDefault="00075830">
      <w:pPr>
        <w:rPr>
          <w:rFonts w:ascii="Verdana" w:hAnsi="Verdana" w:cs="Arial"/>
          <w:sz w:val="18"/>
          <w:szCs w:val="18"/>
        </w:rPr>
      </w:pPr>
    </w:p>
    <w:tbl>
      <w:tblPr>
        <w:tblW w:w="14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567"/>
        <w:gridCol w:w="9745"/>
      </w:tblGrid>
      <w:tr w:rsidR="00F31BDF" w:rsidRPr="00146504" w14:paraId="2090721A" w14:textId="77777777" w:rsidTr="00F31BDF">
        <w:trPr>
          <w:cantSplit/>
          <w:trHeight w:val="20"/>
          <w:tblHeader/>
        </w:trPr>
        <w:tc>
          <w:tcPr>
            <w:tcW w:w="4536" w:type="dxa"/>
            <w:shd w:val="clear" w:color="auto" w:fill="auto"/>
            <w:vAlign w:val="center"/>
          </w:tcPr>
          <w:p w14:paraId="3C3FE022" w14:textId="77777777" w:rsidR="00F31BDF" w:rsidRPr="00146504" w:rsidRDefault="00F31BD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Dienstverlening</w:t>
            </w:r>
          </w:p>
        </w:tc>
        <w:tc>
          <w:tcPr>
            <w:tcW w:w="567" w:type="dxa"/>
          </w:tcPr>
          <w:p w14:paraId="22157418" w14:textId="1ABE28A2" w:rsidR="00F31BDF" w:rsidRPr="00146504" w:rsidRDefault="00F31BDF" w:rsidP="00CE240F">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Wie</w:t>
            </w:r>
          </w:p>
        </w:tc>
        <w:tc>
          <w:tcPr>
            <w:tcW w:w="9745" w:type="dxa"/>
            <w:vAlign w:val="center"/>
          </w:tcPr>
          <w:p w14:paraId="32848288" w14:textId="54DC4A26" w:rsidR="00F31BDF" w:rsidRPr="00146504" w:rsidRDefault="00F31BD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Pr>
                <w:rFonts w:ascii="Verdana" w:eastAsia="Times New Roman" w:hAnsi="Verdana" w:cs="Arial"/>
                <w:b/>
                <w:sz w:val="18"/>
                <w:szCs w:val="18"/>
                <w:lang w:eastAsia="nl-NL"/>
              </w:rPr>
              <w:t xml:space="preserve"> en gegeven verbetersuggesties</w:t>
            </w:r>
          </w:p>
        </w:tc>
      </w:tr>
      <w:tr w:rsidR="00C669F6" w:rsidRPr="00146504" w14:paraId="37761506" w14:textId="77777777" w:rsidTr="00F31BDF">
        <w:trPr>
          <w:trHeight w:val="20"/>
        </w:trPr>
        <w:tc>
          <w:tcPr>
            <w:tcW w:w="4536" w:type="dxa"/>
            <w:shd w:val="clear" w:color="auto" w:fill="auto"/>
            <w:vAlign w:val="center"/>
          </w:tcPr>
          <w:p w14:paraId="607608FD" w14:textId="5F2B4CE4"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communiceert over haar dienst</w:t>
            </w:r>
            <w:r>
              <w:rPr>
                <w:rFonts w:ascii="Verdana" w:hAnsi="Verdana" w:cs="Arial"/>
                <w:sz w:val="18"/>
                <w:szCs w:val="18"/>
              </w:rPr>
              <w:t xml:space="preserve">verlening en professionals dragen dit actief uit en zijn </w:t>
            </w:r>
            <w:r w:rsidRPr="00A23DF7">
              <w:rPr>
                <w:rFonts w:ascii="Verdana" w:hAnsi="Verdana" w:cs="Arial"/>
                <w:sz w:val="18"/>
                <w:szCs w:val="18"/>
              </w:rPr>
              <w:t>zichtbaar en vindbaar</w:t>
            </w:r>
            <w:r>
              <w:rPr>
                <w:rFonts w:ascii="Verdana" w:hAnsi="Verdana" w:cs="Arial"/>
                <w:sz w:val="18"/>
                <w:szCs w:val="18"/>
              </w:rPr>
              <w:t xml:space="preserve">. </w:t>
            </w:r>
          </w:p>
        </w:tc>
        <w:tc>
          <w:tcPr>
            <w:tcW w:w="567" w:type="dxa"/>
          </w:tcPr>
          <w:p w14:paraId="31A1F097" w14:textId="77777777" w:rsidR="00C669F6" w:rsidRDefault="00C669F6" w:rsidP="00C669F6">
            <w:pPr>
              <w:spacing w:after="0" w:line="240" w:lineRule="auto"/>
              <w:rPr>
                <w:rFonts w:ascii="Verdana" w:eastAsia="Times New Roman" w:hAnsi="Verdana" w:cs="Arial"/>
                <w:color w:val="000000"/>
                <w:sz w:val="18"/>
                <w:szCs w:val="18"/>
                <w:lang w:eastAsia="nl-NL"/>
              </w:rPr>
            </w:pPr>
          </w:p>
          <w:p w14:paraId="236BA8EF" w14:textId="77777777" w:rsidR="00124543"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547CF983" w14:textId="77777777" w:rsidR="00124543" w:rsidRDefault="00124543" w:rsidP="00C669F6">
            <w:pPr>
              <w:spacing w:after="0" w:line="240" w:lineRule="auto"/>
              <w:rPr>
                <w:rFonts w:ascii="Verdana" w:eastAsia="Times New Roman" w:hAnsi="Verdana" w:cs="Arial"/>
                <w:color w:val="000000"/>
                <w:sz w:val="18"/>
                <w:szCs w:val="18"/>
                <w:lang w:eastAsia="nl-NL"/>
              </w:rPr>
            </w:pPr>
          </w:p>
          <w:p w14:paraId="00CF7F53" w14:textId="4AF544AD"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745" w:type="dxa"/>
          </w:tcPr>
          <w:p w14:paraId="6E6D0AA2" w14:textId="2C13707F" w:rsidR="00C669F6" w:rsidRPr="00146504" w:rsidRDefault="00C669F6" w:rsidP="00C669F6">
            <w:pPr>
              <w:spacing w:after="0" w:line="240" w:lineRule="auto"/>
              <w:rPr>
                <w:rFonts w:ascii="Verdana" w:eastAsia="Times New Roman" w:hAnsi="Verdana" w:cs="Arial"/>
                <w:color w:val="000000"/>
                <w:sz w:val="18"/>
                <w:szCs w:val="18"/>
                <w:lang w:eastAsia="nl-NL"/>
              </w:rPr>
            </w:pPr>
          </w:p>
          <w:p w14:paraId="683DCA42"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58524E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FE5DDCD"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07AF58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82A708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F2C744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6B0531D9" w14:textId="77777777" w:rsidTr="00F31BDF">
        <w:trPr>
          <w:trHeight w:val="20"/>
        </w:trPr>
        <w:tc>
          <w:tcPr>
            <w:tcW w:w="4536" w:type="dxa"/>
            <w:shd w:val="clear" w:color="auto" w:fill="auto"/>
            <w:vAlign w:val="center"/>
          </w:tcPr>
          <w:p w14:paraId="48114E5D" w14:textId="1B31C16A"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F62E6B">
              <w:rPr>
                <w:rFonts w:ascii="Verdana" w:hAnsi="Verdana" w:cs="Arial"/>
                <w:sz w:val="18"/>
                <w:szCs w:val="18"/>
              </w:rPr>
              <w:t>Professionals inventariseren de expliciete en impliciete vragen en risico’s aan de zijde van de klant</w:t>
            </w:r>
            <w:r>
              <w:rPr>
                <w:rFonts w:ascii="Verdana" w:hAnsi="Verdana" w:cs="Arial"/>
                <w:sz w:val="18"/>
                <w:szCs w:val="18"/>
              </w:rPr>
              <w:t>(-groep)</w:t>
            </w:r>
            <w:r w:rsidRPr="00F62E6B">
              <w:rPr>
                <w:rFonts w:ascii="Verdana" w:hAnsi="Verdana" w:cs="Arial"/>
                <w:sz w:val="18"/>
                <w:szCs w:val="18"/>
              </w:rPr>
              <w:t xml:space="preserve">. </w:t>
            </w:r>
            <w:r>
              <w:rPr>
                <w:rFonts w:ascii="Verdana" w:hAnsi="Verdana" w:cs="Arial"/>
                <w:sz w:val="18"/>
                <w:szCs w:val="18"/>
              </w:rPr>
              <w:t xml:space="preserve">Dit geldt zowel voor individuele cliënten/ clientsystemen, als burgerinitiatieven en alles er tussen in. </w:t>
            </w:r>
            <w:r w:rsidRPr="00F62E6B">
              <w:rPr>
                <w:rFonts w:ascii="Verdana" w:hAnsi="Verdana" w:cs="Arial"/>
                <w:sz w:val="18"/>
                <w:szCs w:val="18"/>
              </w:rPr>
              <w:t>Zij stellen vooraf vast of de vraag past binnen het beleid en de beschikbare capaciteit en competenties van de organisatie. Past dit niet dan zorgt de professional voor een passende verwijzing</w:t>
            </w:r>
            <w:r>
              <w:rPr>
                <w:rFonts w:ascii="Verdana" w:hAnsi="Verdana" w:cs="Arial"/>
                <w:sz w:val="18"/>
                <w:szCs w:val="18"/>
              </w:rPr>
              <w:t>.</w:t>
            </w:r>
          </w:p>
        </w:tc>
        <w:tc>
          <w:tcPr>
            <w:tcW w:w="567" w:type="dxa"/>
          </w:tcPr>
          <w:p w14:paraId="62A12C88" w14:textId="77777777" w:rsidR="00C669F6" w:rsidRDefault="00C669F6" w:rsidP="00C669F6">
            <w:pPr>
              <w:spacing w:after="0" w:line="240" w:lineRule="auto"/>
              <w:rPr>
                <w:rFonts w:ascii="Verdana" w:eastAsia="Times New Roman" w:hAnsi="Verdana" w:cs="Arial"/>
                <w:color w:val="000000"/>
                <w:sz w:val="18"/>
                <w:szCs w:val="18"/>
                <w:lang w:eastAsia="nl-NL"/>
              </w:rPr>
            </w:pPr>
          </w:p>
          <w:p w14:paraId="409CBD64" w14:textId="5C36469B"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23A43ECD" w14:textId="335435B2" w:rsidR="00C669F6" w:rsidRPr="00146504" w:rsidRDefault="00C669F6" w:rsidP="00C669F6">
            <w:pPr>
              <w:spacing w:after="0" w:line="240" w:lineRule="auto"/>
              <w:rPr>
                <w:rFonts w:ascii="Verdana" w:eastAsia="Times New Roman" w:hAnsi="Verdana" w:cs="Arial"/>
                <w:color w:val="000000"/>
                <w:sz w:val="18"/>
                <w:szCs w:val="18"/>
                <w:lang w:eastAsia="nl-NL"/>
              </w:rPr>
            </w:pPr>
          </w:p>
          <w:p w14:paraId="6F0A152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0DACC2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4D75448"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3C90CB9"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2F9E26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76EA6E2"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2FD9F844" w14:textId="77777777" w:rsidTr="00F31BDF">
        <w:trPr>
          <w:trHeight w:val="20"/>
        </w:trPr>
        <w:tc>
          <w:tcPr>
            <w:tcW w:w="4536" w:type="dxa"/>
            <w:shd w:val="clear" w:color="auto" w:fill="auto"/>
            <w:vAlign w:val="center"/>
          </w:tcPr>
          <w:p w14:paraId="41563483" w14:textId="5ED5B947"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maken met elke klant</w:t>
            </w:r>
            <w:r>
              <w:rPr>
                <w:rFonts w:ascii="Verdana" w:hAnsi="Verdana" w:cs="Arial"/>
                <w:sz w:val="18"/>
                <w:szCs w:val="18"/>
              </w:rPr>
              <w:t>(-groep)</w:t>
            </w:r>
            <w:r w:rsidRPr="00A23DF7">
              <w:rPr>
                <w:rFonts w:ascii="Verdana" w:hAnsi="Verdana" w:cs="Arial"/>
                <w:sz w:val="18"/>
                <w:szCs w:val="18"/>
              </w:rPr>
              <w:t xml:space="preserve"> passende afspraken over doelen, activiteiten, middelen, inzet van de klant en andere betrokkenen (netwerk, partners en vrijwilligers) en evaluatie</w:t>
            </w:r>
            <w:r>
              <w:rPr>
                <w:rFonts w:ascii="Verdana" w:hAnsi="Verdana" w:cs="Arial"/>
                <w:sz w:val="18"/>
                <w:szCs w:val="18"/>
              </w:rPr>
              <w:t xml:space="preserve">. </w:t>
            </w:r>
          </w:p>
        </w:tc>
        <w:tc>
          <w:tcPr>
            <w:tcW w:w="567" w:type="dxa"/>
          </w:tcPr>
          <w:p w14:paraId="04933BEE" w14:textId="77777777" w:rsidR="00C669F6" w:rsidRDefault="00C669F6" w:rsidP="00C669F6">
            <w:pPr>
              <w:spacing w:after="0" w:line="240" w:lineRule="auto"/>
              <w:rPr>
                <w:rFonts w:ascii="Verdana" w:eastAsia="Times New Roman" w:hAnsi="Verdana" w:cs="Arial"/>
                <w:color w:val="000000"/>
                <w:sz w:val="18"/>
                <w:szCs w:val="18"/>
                <w:lang w:eastAsia="nl-NL"/>
              </w:rPr>
            </w:pPr>
          </w:p>
          <w:p w14:paraId="090DD31C" w14:textId="1F6EC166"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62E061B7" w14:textId="581A6E7F" w:rsidR="00C669F6" w:rsidRPr="00146504" w:rsidRDefault="00C669F6" w:rsidP="00C669F6">
            <w:pPr>
              <w:spacing w:after="0" w:line="240" w:lineRule="auto"/>
              <w:rPr>
                <w:rFonts w:ascii="Verdana" w:eastAsia="Times New Roman" w:hAnsi="Verdana" w:cs="Arial"/>
                <w:color w:val="000000"/>
                <w:sz w:val="18"/>
                <w:szCs w:val="18"/>
                <w:lang w:eastAsia="nl-NL"/>
              </w:rPr>
            </w:pPr>
          </w:p>
          <w:p w14:paraId="5511A0E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0571F6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95B951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9729C4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CE2D16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487FBF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1CF10B88" w14:textId="77777777" w:rsidTr="00F31BDF">
        <w:trPr>
          <w:cantSplit/>
          <w:trHeight w:val="20"/>
        </w:trPr>
        <w:tc>
          <w:tcPr>
            <w:tcW w:w="4536" w:type="dxa"/>
            <w:shd w:val="clear" w:color="auto" w:fill="auto"/>
            <w:vAlign w:val="center"/>
          </w:tcPr>
          <w:p w14:paraId="581611C2" w14:textId="4831B45B"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w:t>
            </w:r>
            <w:r>
              <w:rPr>
                <w:rFonts w:ascii="Verdana" w:hAnsi="Verdana" w:cs="Arial"/>
                <w:sz w:val="18"/>
                <w:szCs w:val="18"/>
              </w:rPr>
              <w:t>ondersteunen</w:t>
            </w:r>
            <w:r w:rsidRPr="00A23DF7">
              <w:rPr>
                <w:rFonts w:ascii="Verdana" w:hAnsi="Verdana" w:cs="Arial"/>
                <w:sz w:val="18"/>
                <w:szCs w:val="18"/>
              </w:rPr>
              <w:t xml:space="preserve"> de klant</w:t>
            </w:r>
            <w:r>
              <w:rPr>
                <w:rFonts w:ascii="Verdana" w:hAnsi="Verdana" w:cs="Arial"/>
                <w:sz w:val="18"/>
                <w:szCs w:val="18"/>
              </w:rPr>
              <w:t>(-groep) bij de realisatie van de</w:t>
            </w:r>
            <w:r w:rsidRPr="00A23DF7">
              <w:rPr>
                <w:rFonts w:ascii="Verdana" w:hAnsi="Verdana" w:cs="Arial"/>
                <w:sz w:val="18"/>
                <w:szCs w:val="18"/>
              </w:rPr>
              <w:t xml:space="preserve"> afgesproken aanpak</w:t>
            </w:r>
            <w:r>
              <w:rPr>
                <w:rFonts w:ascii="Verdana" w:hAnsi="Verdana" w:cs="Arial"/>
                <w:sz w:val="18"/>
                <w:szCs w:val="18"/>
              </w:rPr>
              <w:t xml:space="preserve">, </w:t>
            </w:r>
            <w:r w:rsidRPr="00A23DF7">
              <w:rPr>
                <w:rFonts w:ascii="Verdana" w:hAnsi="Verdana" w:cs="Arial"/>
                <w:sz w:val="18"/>
                <w:szCs w:val="18"/>
              </w:rPr>
              <w:t>zetten geschikte methoden en technieken in, betrekken het netwerk en benutten de deskundigheid van collega’s en samenwerkingspartners</w:t>
            </w:r>
            <w:r>
              <w:rPr>
                <w:rFonts w:ascii="Verdana" w:hAnsi="Verdana" w:cs="Arial"/>
                <w:sz w:val="18"/>
                <w:szCs w:val="18"/>
              </w:rPr>
              <w:t xml:space="preserve">. </w:t>
            </w:r>
          </w:p>
        </w:tc>
        <w:tc>
          <w:tcPr>
            <w:tcW w:w="567" w:type="dxa"/>
          </w:tcPr>
          <w:p w14:paraId="11D4F227" w14:textId="77777777" w:rsidR="00C669F6" w:rsidRDefault="00C669F6" w:rsidP="00C669F6">
            <w:pPr>
              <w:spacing w:after="0" w:line="240" w:lineRule="auto"/>
              <w:rPr>
                <w:rFonts w:ascii="Verdana" w:eastAsia="Times New Roman" w:hAnsi="Verdana" w:cs="Arial"/>
                <w:color w:val="000000"/>
                <w:sz w:val="18"/>
                <w:szCs w:val="18"/>
                <w:lang w:eastAsia="nl-NL"/>
              </w:rPr>
            </w:pPr>
          </w:p>
          <w:p w14:paraId="2FCBCF45" w14:textId="315A7D23"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173778B9" w14:textId="72688BE5" w:rsidR="00C669F6" w:rsidRPr="00146504" w:rsidRDefault="00C669F6" w:rsidP="00C669F6">
            <w:pPr>
              <w:spacing w:after="0" w:line="240" w:lineRule="auto"/>
              <w:rPr>
                <w:rFonts w:ascii="Verdana" w:eastAsia="Times New Roman" w:hAnsi="Verdana" w:cs="Arial"/>
                <w:color w:val="000000"/>
                <w:sz w:val="18"/>
                <w:szCs w:val="18"/>
                <w:lang w:eastAsia="nl-NL"/>
              </w:rPr>
            </w:pPr>
          </w:p>
          <w:p w14:paraId="461F1518"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17902ED"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A72035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2F6A76C"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B81C86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0D9BCC51" w14:textId="77777777" w:rsidTr="00F31BDF">
        <w:trPr>
          <w:cantSplit/>
          <w:trHeight w:val="20"/>
        </w:trPr>
        <w:tc>
          <w:tcPr>
            <w:tcW w:w="4536" w:type="dxa"/>
            <w:shd w:val="clear" w:color="auto" w:fill="auto"/>
            <w:vAlign w:val="center"/>
          </w:tcPr>
          <w:p w14:paraId="66540F29" w14:textId="35E0DF8D"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 xml:space="preserve">Professionals signaleren risico’s, kritische signalen en ongewenste situaties in de dienstverlening </w:t>
            </w:r>
            <w:r>
              <w:rPr>
                <w:rFonts w:ascii="Verdana" w:hAnsi="Verdana" w:cs="Arial"/>
                <w:sz w:val="18"/>
                <w:szCs w:val="18"/>
              </w:rPr>
              <w:t xml:space="preserve">aan de klant </w:t>
            </w:r>
            <w:r w:rsidRPr="00A23DF7">
              <w:rPr>
                <w:rFonts w:ascii="Verdana" w:hAnsi="Verdana" w:cs="Arial"/>
                <w:sz w:val="18"/>
                <w:szCs w:val="18"/>
              </w:rPr>
              <w:t>en geven hieraan opvolging volgens geldende afspraken</w:t>
            </w:r>
            <w:r>
              <w:rPr>
                <w:rFonts w:ascii="Verdana" w:hAnsi="Verdana" w:cs="Arial"/>
                <w:sz w:val="18"/>
                <w:szCs w:val="18"/>
              </w:rPr>
              <w:t xml:space="preserve"> van de organisatie en in de keten</w:t>
            </w:r>
            <w:r w:rsidRPr="00A23DF7">
              <w:rPr>
                <w:rFonts w:ascii="Verdana" w:hAnsi="Verdana" w:cs="Arial"/>
                <w:sz w:val="18"/>
                <w:szCs w:val="18"/>
              </w:rPr>
              <w:t>.</w:t>
            </w:r>
            <w:r>
              <w:rPr>
                <w:rFonts w:ascii="Verdana" w:hAnsi="Verdana" w:cs="Arial"/>
                <w:sz w:val="18"/>
                <w:szCs w:val="18"/>
              </w:rPr>
              <w:t xml:space="preserve"> Gezamenlijk reflecteren professionals op leerpunten uit deze afwijkingen en de organisatie neemt waar zinvol verbetermaatregelen om toekomstige risico’s te voorkomen. </w:t>
            </w:r>
          </w:p>
        </w:tc>
        <w:tc>
          <w:tcPr>
            <w:tcW w:w="567" w:type="dxa"/>
          </w:tcPr>
          <w:p w14:paraId="7152197D" w14:textId="77777777" w:rsidR="00C669F6" w:rsidRDefault="00C669F6" w:rsidP="00C669F6">
            <w:pPr>
              <w:spacing w:after="0" w:line="240" w:lineRule="auto"/>
              <w:rPr>
                <w:rFonts w:ascii="Verdana" w:eastAsia="Times New Roman" w:hAnsi="Verdana" w:cs="Arial"/>
                <w:color w:val="000000"/>
                <w:sz w:val="18"/>
                <w:szCs w:val="18"/>
                <w:lang w:eastAsia="nl-NL"/>
              </w:rPr>
            </w:pPr>
          </w:p>
          <w:p w14:paraId="53F088D0" w14:textId="75A8C42C"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6C3DDE20" w14:textId="38DB664E" w:rsidR="00C669F6" w:rsidRPr="00146504" w:rsidRDefault="00C669F6" w:rsidP="00C669F6">
            <w:pPr>
              <w:spacing w:after="0" w:line="240" w:lineRule="auto"/>
              <w:rPr>
                <w:rFonts w:ascii="Verdana" w:eastAsia="Times New Roman" w:hAnsi="Verdana" w:cs="Arial"/>
                <w:color w:val="000000"/>
                <w:sz w:val="18"/>
                <w:szCs w:val="18"/>
                <w:lang w:eastAsia="nl-NL"/>
              </w:rPr>
            </w:pPr>
          </w:p>
          <w:p w14:paraId="1C7F4FA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B1FDEBC"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0B0B20D"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5ABA22C"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647938C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984902D"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164D2644" w14:textId="77777777" w:rsidTr="00F31BDF">
        <w:trPr>
          <w:cantSplit/>
          <w:trHeight w:val="20"/>
        </w:trPr>
        <w:tc>
          <w:tcPr>
            <w:tcW w:w="4536" w:type="dxa"/>
            <w:shd w:val="clear" w:color="auto" w:fill="auto"/>
            <w:vAlign w:val="center"/>
          </w:tcPr>
          <w:p w14:paraId="2CF9FB38" w14:textId="0EECEB8F"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Professionals registreren de afspraken, de voortgang en evaluaties omtrent de dienstverlening </w:t>
            </w:r>
            <w:r>
              <w:rPr>
                <w:rFonts w:ascii="Verdana" w:hAnsi="Verdana" w:cs="Arial"/>
                <w:sz w:val="18"/>
                <w:szCs w:val="18"/>
              </w:rPr>
              <w:t xml:space="preserve">aan de klant </w:t>
            </w:r>
            <w:r w:rsidRPr="00A23DF7">
              <w:rPr>
                <w:rFonts w:ascii="Verdana" w:hAnsi="Verdana" w:cs="Arial"/>
                <w:sz w:val="18"/>
                <w:szCs w:val="18"/>
              </w:rPr>
              <w:t>op de afgesproken wijze</w:t>
            </w:r>
            <w:r>
              <w:rPr>
                <w:rFonts w:ascii="Verdana" w:hAnsi="Verdana" w:cs="Arial"/>
                <w:sz w:val="18"/>
                <w:szCs w:val="18"/>
              </w:rPr>
              <w:t>, opdat reflectie en verantwoording op keuzes en het handelen mogelijk is en de continuïteit van dienstverlening gewaarborgd is bij uitval van de betrokken professional</w:t>
            </w:r>
            <w:r w:rsidRPr="00A23DF7">
              <w:rPr>
                <w:rFonts w:ascii="Verdana" w:hAnsi="Verdana" w:cs="Arial"/>
                <w:sz w:val="18"/>
                <w:szCs w:val="18"/>
              </w:rPr>
              <w:t>.</w:t>
            </w:r>
            <w:r>
              <w:rPr>
                <w:rFonts w:ascii="Verdana" w:hAnsi="Verdana" w:cs="Arial"/>
                <w:sz w:val="18"/>
                <w:szCs w:val="18"/>
              </w:rPr>
              <w:t xml:space="preserve"> Dit geldt voor alle vormen van dienstverlening. </w:t>
            </w:r>
          </w:p>
        </w:tc>
        <w:tc>
          <w:tcPr>
            <w:tcW w:w="567" w:type="dxa"/>
          </w:tcPr>
          <w:p w14:paraId="0DE1773E" w14:textId="77777777" w:rsidR="00C669F6" w:rsidRDefault="00C669F6" w:rsidP="00C669F6">
            <w:pPr>
              <w:spacing w:after="0" w:line="240" w:lineRule="auto"/>
              <w:rPr>
                <w:rFonts w:ascii="Verdana" w:eastAsia="Times New Roman" w:hAnsi="Verdana" w:cs="Arial"/>
                <w:color w:val="000000"/>
                <w:sz w:val="18"/>
                <w:szCs w:val="18"/>
                <w:lang w:eastAsia="nl-NL"/>
              </w:rPr>
            </w:pPr>
          </w:p>
          <w:p w14:paraId="7A45759E" w14:textId="1DA83EC5"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413BF03F" w14:textId="4DBD8288" w:rsidR="00C669F6" w:rsidRPr="00146504" w:rsidRDefault="00C669F6" w:rsidP="00C669F6">
            <w:pPr>
              <w:spacing w:after="0" w:line="240" w:lineRule="auto"/>
              <w:rPr>
                <w:rFonts w:ascii="Verdana" w:eastAsia="Times New Roman" w:hAnsi="Verdana" w:cs="Arial"/>
                <w:color w:val="000000"/>
                <w:sz w:val="18"/>
                <w:szCs w:val="18"/>
                <w:lang w:eastAsia="nl-NL"/>
              </w:rPr>
            </w:pPr>
          </w:p>
          <w:p w14:paraId="337C7BA0"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99F81B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73F319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E5EB3A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21F6EF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AF14E13"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66116DBD" w14:textId="77777777" w:rsidTr="00F31BDF">
        <w:trPr>
          <w:cantSplit/>
          <w:trHeight w:val="20"/>
        </w:trPr>
        <w:tc>
          <w:tcPr>
            <w:tcW w:w="4536" w:type="dxa"/>
            <w:shd w:val="clear" w:color="auto" w:fill="auto"/>
            <w:vAlign w:val="center"/>
          </w:tcPr>
          <w:p w14:paraId="28C1BFD1" w14:textId="32157D6E"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C17991">
              <w:rPr>
                <w:rFonts w:ascii="Verdana" w:hAnsi="Verdana" w:cs="Arial"/>
                <w:sz w:val="18"/>
                <w:szCs w:val="18"/>
              </w:rPr>
              <w:t>De organisatie hanteert afspraken over beëindiging van de dienstverlening. Professionals maken bij afsluiting zo nodig afspraken over nazorg of interventies in de toekomst en voeren deze uit</w:t>
            </w:r>
            <w:r>
              <w:rPr>
                <w:rFonts w:ascii="Verdana" w:hAnsi="Verdana" w:cs="Arial"/>
                <w:sz w:val="18"/>
                <w:szCs w:val="18"/>
              </w:rPr>
              <w:t xml:space="preserve">. </w:t>
            </w:r>
          </w:p>
        </w:tc>
        <w:tc>
          <w:tcPr>
            <w:tcW w:w="567" w:type="dxa"/>
          </w:tcPr>
          <w:p w14:paraId="032C2775" w14:textId="77777777" w:rsidR="00C669F6" w:rsidRDefault="00C669F6" w:rsidP="00C669F6">
            <w:pPr>
              <w:spacing w:after="0" w:line="240" w:lineRule="auto"/>
              <w:rPr>
                <w:rFonts w:ascii="Verdana" w:eastAsia="Times New Roman" w:hAnsi="Verdana" w:cs="Arial"/>
                <w:color w:val="000000"/>
                <w:sz w:val="18"/>
                <w:szCs w:val="18"/>
                <w:lang w:eastAsia="nl-NL"/>
              </w:rPr>
            </w:pPr>
          </w:p>
          <w:p w14:paraId="60B6F0CD" w14:textId="77777777" w:rsidR="00124543"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047BD9EC" w14:textId="77777777" w:rsidR="00124543" w:rsidRDefault="00124543" w:rsidP="00C669F6">
            <w:pPr>
              <w:spacing w:after="0" w:line="240" w:lineRule="auto"/>
              <w:rPr>
                <w:rFonts w:ascii="Verdana" w:eastAsia="Times New Roman" w:hAnsi="Verdana" w:cs="Arial"/>
                <w:color w:val="000000"/>
                <w:sz w:val="18"/>
                <w:szCs w:val="18"/>
                <w:lang w:eastAsia="nl-NL"/>
              </w:rPr>
            </w:pPr>
          </w:p>
          <w:p w14:paraId="7A4E2FDD" w14:textId="29D1AD97" w:rsidR="00124543" w:rsidRPr="00146504" w:rsidRDefault="00124543" w:rsidP="00C669F6">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tc>
        <w:tc>
          <w:tcPr>
            <w:tcW w:w="9745" w:type="dxa"/>
          </w:tcPr>
          <w:p w14:paraId="38406569" w14:textId="55BE22E9" w:rsidR="00C669F6" w:rsidRPr="00146504" w:rsidRDefault="00C669F6" w:rsidP="00C669F6">
            <w:pPr>
              <w:spacing w:after="0" w:line="240" w:lineRule="auto"/>
              <w:rPr>
                <w:rFonts w:ascii="Verdana" w:eastAsia="Times New Roman" w:hAnsi="Verdana" w:cs="Arial"/>
                <w:color w:val="000000"/>
                <w:sz w:val="18"/>
                <w:szCs w:val="18"/>
                <w:lang w:eastAsia="nl-NL"/>
              </w:rPr>
            </w:pPr>
          </w:p>
          <w:p w14:paraId="197F429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2296AD9"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9F4ED2F"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43C028F"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D3B03A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C0850D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16A9FEE0" w14:textId="77777777" w:rsidTr="00F31BDF">
        <w:trPr>
          <w:cantSplit/>
          <w:trHeight w:val="20"/>
        </w:trPr>
        <w:tc>
          <w:tcPr>
            <w:tcW w:w="4536" w:type="dxa"/>
            <w:shd w:val="clear" w:color="auto" w:fill="auto"/>
            <w:vAlign w:val="center"/>
          </w:tcPr>
          <w:p w14:paraId="45ABE9C4" w14:textId="7D79AC70"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Professionals evalueren de dienstverlening met hun</w:t>
            </w:r>
            <w:r>
              <w:rPr>
                <w:rFonts w:ascii="Verdana" w:hAnsi="Verdana" w:cs="Arial"/>
                <w:sz w:val="18"/>
                <w:szCs w:val="18"/>
              </w:rPr>
              <w:t xml:space="preserve"> uiteenlopende</w:t>
            </w:r>
            <w:r w:rsidRPr="00A23DF7">
              <w:rPr>
                <w:rFonts w:ascii="Verdana" w:hAnsi="Verdana" w:cs="Arial"/>
                <w:sz w:val="18"/>
                <w:szCs w:val="18"/>
              </w:rPr>
              <w:t xml:space="preserve"> klanten</w:t>
            </w:r>
            <w:r>
              <w:rPr>
                <w:rFonts w:ascii="Verdana" w:hAnsi="Verdana" w:cs="Arial"/>
                <w:sz w:val="18"/>
                <w:szCs w:val="18"/>
              </w:rPr>
              <w:t xml:space="preserve"> op passende wijze, leren hieruit</w:t>
            </w:r>
            <w:r w:rsidRPr="00A23DF7">
              <w:rPr>
                <w:rFonts w:ascii="Verdana" w:hAnsi="Verdana" w:cs="Arial"/>
                <w:sz w:val="18"/>
                <w:szCs w:val="18"/>
              </w:rPr>
              <w:t>, stellen zo nodig de aanpak in overleg bij en leggen uitkomsten vast.</w:t>
            </w:r>
            <w:r>
              <w:rPr>
                <w:rFonts w:ascii="Verdana" w:hAnsi="Verdana" w:cs="Arial"/>
                <w:sz w:val="18"/>
                <w:szCs w:val="18"/>
              </w:rPr>
              <w:t xml:space="preserve"> Zij delen leerervaringen en ‘best </w:t>
            </w:r>
            <w:proofErr w:type="spellStart"/>
            <w:r>
              <w:rPr>
                <w:rFonts w:ascii="Verdana" w:hAnsi="Verdana" w:cs="Arial"/>
                <w:sz w:val="18"/>
                <w:szCs w:val="18"/>
              </w:rPr>
              <w:t>practices</w:t>
            </w:r>
            <w:proofErr w:type="spellEnd"/>
            <w:r>
              <w:rPr>
                <w:rFonts w:ascii="Verdana" w:hAnsi="Verdana" w:cs="Arial"/>
                <w:sz w:val="18"/>
                <w:szCs w:val="18"/>
              </w:rPr>
              <w:t>’ met collega’s.</w:t>
            </w:r>
          </w:p>
        </w:tc>
        <w:tc>
          <w:tcPr>
            <w:tcW w:w="567" w:type="dxa"/>
          </w:tcPr>
          <w:p w14:paraId="6BF199D7" w14:textId="77777777" w:rsidR="00C669F6" w:rsidRDefault="00C669F6" w:rsidP="00C669F6">
            <w:pPr>
              <w:spacing w:after="0" w:line="240" w:lineRule="auto"/>
              <w:rPr>
                <w:rFonts w:ascii="Verdana" w:eastAsia="Times New Roman" w:hAnsi="Verdana" w:cs="Arial"/>
                <w:color w:val="000000"/>
                <w:sz w:val="18"/>
                <w:szCs w:val="18"/>
                <w:lang w:eastAsia="nl-NL"/>
              </w:rPr>
            </w:pPr>
          </w:p>
          <w:p w14:paraId="23FFFF05" w14:textId="2EA7BE06"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0F08B51E" w14:textId="248F2EB8" w:rsidR="00C669F6" w:rsidRPr="00146504" w:rsidRDefault="00C669F6" w:rsidP="00C669F6">
            <w:pPr>
              <w:spacing w:after="0" w:line="240" w:lineRule="auto"/>
              <w:rPr>
                <w:rFonts w:ascii="Verdana" w:eastAsia="Times New Roman" w:hAnsi="Verdana" w:cs="Arial"/>
                <w:color w:val="000000"/>
                <w:sz w:val="18"/>
                <w:szCs w:val="18"/>
                <w:lang w:eastAsia="nl-NL"/>
              </w:rPr>
            </w:pPr>
          </w:p>
          <w:p w14:paraId="5C18ECB4"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33DA70F"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F3EB2F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3651A6F"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8B3C03C"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12E2823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0E62D217" w14:textId="77777777" w:rsidTr="00F31BDF">
        <w:trPr>
          <w:cantSplit/>
          <w:trHeight w:val="20"/>
        </w:trPr>
        <w:tc>
          <w:tcPr>
            <w:tcW w:w="4536" w:type="dxa"/>
            <w:shd w:val="clear" w:color="auto" w:fill="auto"/>
            <w:vAlign w:val="center"/>
          </w:tcPr>
          <w:p w14:paraId="12A3A621" w14:textId="3FD94FD4"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Pr>
                <w:rFonts w:ascii="Verdana" w:hAnsi="Verdana" w:cs="Arial"/>
                <w:sz w:val="18"/>
                <w:szCs w:val="18"/>
              </w:rPr>
              <w:t>Professionals maken</w:t>
            </w:r>
            <w:r w:rsidRPr="00A23DF7">
              <w:rPr>
                <w:rFonts w:ascii="Verdana" w:hAnsi="Verdana" w:cs="Arial"/>
                <w:sz w:val="18"/>
                <w:szCs w:val="18"/>
              </w:rPr>
              <w:t xml:space="preserve"> afspraken met relevante samenwerkingspartners over </w:t>
            </w:r>
            <w:r>
              <w:rPr>
                <w:rFonts w:ascii="Verdana" w:hAnsi="Verdana" w:cs="Arial"/>
                <w:sz w:val="18"/>
                <w:szCs w:val="18"/>
              </w:rPr>
              <w:t>ieders</w:t>
            </w:r>
            <w:r w:rsidRPr="00A23DF7">
              <w:rPr>
                <w:rFonts w:ascii="Verdana" w:hAnsi="Verdana" w:cs="Arial"/>
                <w:sz w:val="18"/>
                <w:szCs w:val="18"/>
              </w:rPr>
              <w:t xml:space="preserve"> inzet in de dienstverlening</w:t>
            </w:r>
            <w:r>
              <w:rPr>
                <w:rFonts w:ascii="Verdana" w:hAnsi="Verdana" w:cs="Arial"/>
                <w:sz w:val="18"/>
                <w:szCs w:val="18"/>
              </w:rPr>
              <w:t xml:space="preserve"> aan cliënten, groepen en andere belanghebbenden. Binnen deze kaders werken zij samen, overleggen en monitoren de voortgang en evalueren periodiek. </w:t>
            </w:r>
          </w:p>
        </w:tc>
        <w:tc>
          <w:tcPr>
            <w:tcW w:w="567" w:type="dxa"/>
          </w:tcPr>
          <w:p w14:paraId="32FF9114" w14:textId="77777777" w:rsidR="00C669F6" w:rsidRDefault="00C669F6" w:rsidP="00C669F6">
            <w:pPr>
              <w:spacing w:after="0" w:line="240" w:lineRule="auto"/>
              <w:rPr>
                <w:rFonts w:ascii="Verdana" w:eastAsia="Times New Roman" w:hAnsi="Verdana" w:cs="Arial"/>
                <w:color w:val="000000"/>
                <w:sz w:val="18"/>
                <w:szCs w:val="18"/>
                <w:lang w:eastAsia="nl-NL"/>
              </w:rPr>
            </w:pPr>
          </w:p>
          <w:p w14:paraId="15DD6561" w14:textId="77777777" w:rsidR="00124543"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742F1751" w14:textId="2F7425DD" w:rsidR="00124543" w:rsidRPr="00146504" w:rsidRDefault="00124543" w:rsidP="00C669F6">
            <w:pPr>
              <w:spacing w:after="0" w:line="240" w:lineRule="auto"/>
              <w:rPr>
                <w:rFonts w:ascii="Verdana" w:eastAsia="Times New Roman" w:hAnsi="Verdana" w:cs="Arial"/>
                <w:color w:val="000000"/>
                <w:sz w:val="18"/>
                <w:szCs w:val="18"/>
                <w:lang w:eastAsia="nl-NL"/>
              </w:rPr>
            </w:pPr>
          </w:p>
        </w:tc>
        <w:tc>
          <w:tcPr>
            <w:tcW w:w="9745" w:type="dxa"/>
          </w:tcPr>
          <w:p w14:paraId="49A89AFD" w14:textId="2EE722CE" w:rsidR="00C669F6" w:rsidRPr="00146504" w:rsidRDefault="00C669F6" w:rsidP="00C669F6">
            <w:pPr>
              <w:spacing w:after="0" w:line="240" w:lineRule="auto"/>
              <w:rPr>
                <w:rFonts w:ascii="Verdana" w:eastAsia="Times New Roman" w:hAnsi="Verdana" w:cs="Arial"/>
                <w:color w:val="000000"/>
                <w:sz w:val="18"/>
                <w:szCs w:val="18"/>
                <w:lang w:eastAsia="nl-NL"/>
              </w:rPr>
            </w:pPr>
          </w:p>
          <w:p w14:paraId="644EBAC4"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B5FEFC2"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6A7DB74C"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73EDC5EF"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3CF4E2D"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2F6BAA3"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793F2A9E" w14:textId="77777777" w:rsidTr="00F31BDF">
        <w:trPr>
          <w:cantSplit/>
          <w:trHeight w:val="20"/>
        </w:trPr>
        <w:tc>
          <w:tcPr>
            <w:tcW w:w="4536" w:type="dxa"/>
            <w:shd w:val="clear" w:color="auto" w:fill="auto"/>
            <w:vAlign w:val="center"/>
          </w:tcPr>
          <w:p w14:paraId="00226BCA" w14:textId="0ED85DB2"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Pr>
                <w:rFonts w:ascii="Verdana" w:hAnsi="Verdana" w:cs="Arial"/>
                <w:sz w:val="18"/>
                <w:szCs w:val="18"/>
              </w:rPr>
              <w:lastRenderedPageBreak/>
              <w:t>Professionals zetten de zgn. bedrijfskritische vrijwilligers (zie toelichting vooraan) gericht in, werken hen in, zorgen voor scholing, begeleiding en periodiek overleg, monitoren de resultaten en evalueren regelmatig.</w:t>
            </w:r>
          </w:p>
        </w:tc>
        <w:tc>
          <w:tcPr>
            <w:tcW w:w="567" w:type="dxa"/>
          </w:tcPr>
          <w:p w14:paraId="7C680876" w14:textId="77777777" w:rsidR="00C669F6" w:rsidRDefault="00C669F6" w:rsidP="00C669F6">
            <w:pPr>
              <w:spacing w:after="0" w:line="240" w:lineRule="auto"/>
              <w:rPr>
                <w:rFonts w:ascii="Verdana" w:eastAsia="Times New Roman" w:hAnsi="Verdana" w:cs="Arial"/>
                <w:color w:val="000000"/>
                <w:sz w:val="18"/>
                <w:szCs w:val="18"/>
                <w:lang w:eastAsia="nl-NL"/>
              </w:rPr>
            </w:pPr>
          </w:p>
          <w:p w14:paraId="54B494ED" w14:textId="3E199F16"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10CAC7D7" w14:textId="4D9E8080" w:rsidR="00C669F6" w:rsidRPr="00146504" w:rsidRDefault="00C669F6" w:rsidP="00C669F6">
            <w:pPr>
              <w:spacing w:after="0" w:line="240" w:lineRule="auto"/>
              <w:rPr>
                <w:rFonts w:ascii="Verdana" w:eastAsia="Times New Roman" w:hAnsi="Verdana" w:cs="Arial"/>
                <w:color w:val="000000"/>
                <w:sz w:val="18"/>
                <w:szCs w:val="18"/>
                <w:lang w:eastAsia="nl-NL"/>
              </w:rPr>
            </w:pPr>
          </w:p>
          <w:p w14:paraId="4E61374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291A2A4"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81921E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6735865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0B6F7AAB"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EC1BB66"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r w:rsidR="00C669F6" w:rsidRPr="00146504" w14:paraId="27A56B26" w14:textId="77777777" w:rsidTr="00F31BDF">
        <w:trPr>
          <w:cantSplit/>
          <w:trHeight w:val="20"/>
        </w:trPr>
        <w:tc>
          <w:tcPr>
            <w:tcW w:w="4536" w:type="dxa"/>
            <w:shd w:val="clear" w:color="auto" w:fill="auto"/>
            <w:vAlign w:val="center"/>
          </w:tcPr>
          <w:p w14:paraId="0752E531" w14:textId="1D8F3BCD" w:rsidR="00C669F6" w:rsidRPr="00E713F5" w:rsidRDefault="00C669F6" w:rsidP="00C669F6">
            <w:pPr>
              <w:pStyle w:val="Lijstalinea"/>
              <w:numPr>
                <w:ilvl w:val="0"/>
                <w:numId w:val="5"/>
              </w:numPr>
              <w:spacing w:after="0" w:line="240" w:lineRule="auto"/>
              <w:rPr>
                <w:rFonts w:ascii="Verdana" w:eastAsia="Times New Roman" w:hAnsi="Verdana" w:cs="Arial"/>
                <w:color w:val="000000"/>
                <w:sz w:val="18"/>
                <w:szCs w:val="18"/>
                <w:lang w:eastAsia="nl-NL"/>
              </w:rPr>
            </w:pPr>
            <w:r w:rsidRPr="00F30E66">
              <w:rPr>
                <w:rFonts w:ascii="Verdana" w:hAnsi="Verdana" w:cs="Arial"/>
                <w:sz w:val="18"/>
                <w:szCs w:val="18"/>
              </w:rPr>
              <w:t>Professionals zetten de zgn. bedrijfskritische stagiaires (zie toelichting vooraan) gericht in, werken hen in, zorgen voor scholing, begeleiding en periodiek overleg, monitoren de resultaten en evalueren regelmatig</w:t>
            </w:r>
            <w:r>
              <w:rPr>
                <w:rFonts w:ascii="Verdana" w:hAnsi="Verdana" w:cs="Arial"/>
                <w:sz w:val="18"/>
                <w:szCs w:val="18"/>
              </w:rPr>
              <w:t>.</w:t>
            </w:r>
          </w:p>
        </w:tc>
        <w:tc>
          <w:tcPr>
            <w:tcW w:w="567" w:type="dxa"/>
          </w:tcPr>
          <w:p w14:paraId="2456760D" w14:textId="77777777" w:rsidR="00C669F6" w:rsidRDefault="00C669F6" w:rsidP="00C669F6">
            <w:pPr>
              <w:spacing w:after="0" w:line="240" w:lineRule="auto"/>
              <w:rPr>
                <w:rFonts w:ascii="Verdana" w:eastAsia="Times New Roman" w:hAnsi="Verdana" w:cs="Arial"/>
                <w:color w:val="000000"/>
                <w:sz w:val="18"/>
                <w:szCs w:val="18"/>
                <w:lang w:eastAsia="nl-NL"/>
              </w:rPr>
            </w:pPr>
          </w:p>
          <w:p w14:paraId="6A5A51D0" w14:textId="23FB9895" w:rsidR="00124543" w:rsidRPr="00146504" w:rsidRDefault="00124543" w:rsidP="00C669F6">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tc>
        <w:tc>
          <w:tcPr>
            <w:tcW w:w="9745" w:type="dxa"/>
          </w:tcPr>
          <w:p w14:paraId="2F7AAD6D" w14:textId="2EC22D8D" w:rsidR="00C669F6" w:rsidRPr="00146504" w:rsidRDefault="00C669F6" w:rsidP="00C669F6">
            <w:pPr>
              <w:spacing w:after="0" w:line="240" w:lineRule="auto"/>
              <w:rPr>
                <w:rFonts w:ascii="Verdana" w:eastAsia="Times New Roman" w:hAnsi="Verdana" w:cs="Arial"/>
                <w:color w:val="000000"/>
                <w:sz w:val="18"/>
                <w:szCs w:val="18"/>
                <w:lang w:eastAsia="nl-NL"/>
              </w:rPr>
            </w:pPr>
          </w:p>
          <w:p w14:paraId="105BF123"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23E8A95"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245738D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412B76B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3B769E61"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p w14:paraId="50A6BCCA" w14:textId="77777777" w:rsidR="00C669F6" w:rsidRPr="00146504" w:rsidRDefault="00C669F6" w:rsidP="00C669F6">
            <w:pPr>
              <w:spacing w:after="0" w:line="240" w:lineRule="auto"/>
              <w:rPr>
                <w:rFonts w:ascii="Verdana" w:eastAsia="Times New Roman" w:hAnsi="Verdana" w:cs="Arial"/>
                <w:color w:val="000000"/>
                <w:sz w:val="18"/>
                <w:szCs w:val="18"/>
                <w:lang w:eastAsia="nl-NL"/>
              </w:rPr>
            </w:pPr>
          </w:p>
        </w:tc>
      </w:tr>
    </w:tbl>
    <w:p w14:paraId="53A64551" w14:textId="77777777" w:rsidR="00075830" w:rsidRPr="00146504" w:rsidRDefault="00075830">
      <w:pPr>
        <w:rPr>
          <w:rFonts w:ascii="Verdana" w:hAnsi="Verdana" w:cs="Arial"/>
          <w:sz w:val="18"/>
          <w:szCs w:val="18"/>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567"/>
        <w:gridCol w:w="9639"/>
      </w:tblGrid>
      <w:tr w:rsidR="00CE240F" w:rsidRPr="00146504" w14:paraId="6F64D6D5" w14:textId="77777777" w:rsidTr="00146504">
        <w:trPr>
          <w:cantSplit/>
          <w:trHeight w:val="20"/>
          <w:tblHeader/>
        </w:trPr>
        <w:tc>
          <w:tcPr>
            <w:tcW w:w="4536" w:type="dxa"/>
            <w:shd w:val="clear" w:color="auto" w:fill="auto"/>
            <w:vAlign w:val="center"/>
          </w:tcPr>
          <w:p w14:paraId="2CBE2173" w14:textId="77777777"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Kwaliteitsnormen Organisatie en bestuur</w:t>
            </w:r>
          </w:p>
        </w:tc>
        <w:tc>
          <w:tcPr>
            <w:tcW w:w="567" w:type="dxa"/>
          </w:tcPr>
          <w:p w14:paraId="1515F745" w14:textId="473EEF30" w:rsidR="00CE240F" w:rsidRPr="00146504" w:rsidRDefault="006425EC" w:rsidP="00CE240F">
            <w:pPr>
              <w:spacing w:after="0" w:line="240" w:lineRule="auto"/>
              <w:rPr>
                <w:rFonts w:ascii="Verdana" w:eastAsia="Times New Roman" w:hAnsi="Verdana" w:cs="Arial"/>
                <w:b/>
                <w:sz w:val="18"/>
                <w:szCs w:val="18"/>
                <w:lang w:eastAsia="nl-NL"/>
              </w:rPr>
            </w:pPr>
            <w:r>
              <w:rPr>
                <w:rFonts w:ascii="Verdana" w:eastAsia="Times New Roman" w:hAnsi="Verdana" w:cs="Arial"/>
                <w:b/>
                <w:sz w:val="18"/>
                <w:szCs w:val="18"/>
                <w:lang w:eastAsia="nl-NL"/>
              </w:rPr>
              <w:t>Wie</w:t>
            </w:r>
          </w:p>
        </w:tc>
        <w:tc>
          <w:tcPr>
            <w:tcW w:w="9639" w:type="dxa"/>
            <w:vAlign w:val="center"/>
          </w:tcPr>
          <w:p w14:paraId="06BBD847" w14:textId="77777777" w:rsidR="00CE240F" w:rsidRPr="00146504" w:rsidRDefault="00CE240F" w:rsidP="00CE240F">
            <w:pPr>
              <w:spacing w:after="0" w:line="240" w:lineRule="auto"/>
              <w:rPr>
                <w:rFonts w:ascii="Verdana" w:eastAsia="Times New Roman" w:hAnsi="Verdana" w:cs="Arial"/>
                <w:b/>
                <w:sz w:val="18"/>
                <w:szCs w:val="18"/>
                <w:lang w:eastAsia="nl-NL"/>
              </w:rPr>
            </w:pPr>
            <w:r w:rsidRPr="00146504">
              <w:rPr>
                <w:rFonts w:ascii="Verdana" w:eastAsia="Times New Roman" w:hAnsi="Verdana" w:cs="Arial"/>
                <w:b/>
                <w:sz w:val="18"/>
                <w:szCs w:val="18"/>
                <w:lang w:eastAsia="nl-NL"/>
              </w:rPr>
              <w:t>Bevindingen toetsing</w:t>
            </w:r>
            <w:r w:rsidR="001F6876">
              <w:rPr>
                <w:rFonts w:ascii="Verdana" w:eastAsia="Times New Roman" w:hAnsi="Verdana" w:cs="Arial"/>
                <w:b/>
                <w:sz w:val="18"/>
                <w:szCs w:val="18"/>
                <w:lang w:eastAsia="nl-NL"/>
              </w:rPr>
              <w:t xml:space="preserve"> en gegeven verbetersuggesties</w:t>
            </w:r>
          </w:p>
        </w:tc>
      </w:tr>
      <w:tr w:rsidR="0063741F" w:rsidRPr="00146504" w14:paraId="20B84A60" w14:textId="77777777" w:rsidTr="00146504">
        <w:trPr>
          <w:cantSplit/>
          <w:trHeight w:val="20"/>
        </w:trPr>
        <w:tc>
          <w:tcPr>
            <w:tcW w:w="4536" w:type="dxa"/>
            <w:shd w:val="clear" w:color="auto" w:fill="auto"/>
            <w:vAlign w:val="center"/>
          </w:tcPr>
          <w:p w14:paraId="0A92AEAE" w14:textId="70AF8B2D"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periodiek een analyse van maatschappelijke ontwikkelingen, wet- en regelgeving en ontwikkelingen in haar werkgebied. Zij stelt vast wie belanghebbenden bij de dienstverlening zijn, welke betrokkenheid zij hebben en wat hun eisen en wensen zijn. En zij voert periodiek een risico- en kansen inventarisatie uit</w:t>
            </w:r>
            <w:r>
              <w:rPr>
                <w:rFonts w:ascii="Verdana" w:hAnsi="Verdana" w:cs="Arial"/>
                <w:sz w:val="18"/>
                <w:szCs w:val="18"/>
              </w:rPr>
              <w:t xml:space="preserve"> met input van de professionals.</w:t>
            </w:r>
          </w:p>
        </w:tc>
        <w:tc>
          <w:tcPr>
            <w:tcW w:w="567" w:type="dxa"/>
          </w:tcPr>
          <w:p w14:paraId="12C6822E" w14:textId="77777777" w:rsidR="0063741F" w:rsidRDefault="0063741F" w:rsidP="0063741F">
            <w:pPr>
              <w:spacing w:after="0" w:line="240" w:lineRule="auto"/>
              <w:rPr>
                <w:rFonts w:ascii="Verdana" w:eastAsia="Times New Roman" w:hAnsi="Verdana" w:cs="Arial"/>
                <w:sz w:val="18"/>
                <w:szCs w:val="18"/>
                <w:lang w:eastAsia="nl-NL"/>
              </w:rPr>
            </w:pPr>
          </w:p>
          <w:p w14:paraId="2FE1AB31" w14:textId="1C9BE2C6" w:rsidR="00124543" w:rsidRPr="00146504" w:rsidRDefault="00124543" w:rsidP="0063741F">
            <w:pPr>
              <w:spacing w:after="0" w:line="240" w:lineRule="auto"/>
              <w:rPr>
                <w:rFonts w:ascii="Verdana" w:eastAsia="Times New Roman" w:hAnsi="Verdana" w:cs="Arial"/>
                <w:sz w:val="18"/>
                <w:szCs w:val="18"/>
                <w:lang w:eastAsia="nl-NL"/>
              </w:rPr>
            </w:pPr>
            <w:proofErr w:type="spellStart"/>
            <w:r>
              <w:rPr>
                <w:rFonts w:ascii="Verdana" w:eastAsia="Times New Roman" w:hAnsi="Verdana" w:cs="Arial"/>
                <w:sz w:val="18"/>
                <w:szCs w:val="18"/>
                <w:lang w:eastAsia="nl-NL"/>
              </w:rPr>
              <w:t>Mng</w:t>
            </w:r>
            <w:proofErr w:type="spellEnd"/>
          </w:p>
        </w:tc>
        <w:tc>
          <w:tcPr>
            <w:tcW w:w="9639" w:type="dxa"/>
          </w:tcPr>
          <w:p w14:paraId="7F7139A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5BCFCF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E40F54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D0EA06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52D443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49E20C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15B903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025D267D" w14:textId="77777777" w:rsidTr="00146504">
        <w:trPr>
          <w:cantSplit/>
          <w:trHeight w:val="20"/>
        </w:trPr>
        <w:tc>
          <w:tcPr>
            <w:tcW w:w="4536" w:type="dxa"/>
            <w:shd w:val="clear" w:color="auto" w:fill="auto"/>
            <w:vAlign w:val="center"/>
          </w:tcPr>
          <w:p w14:paraId="590A07C9" w14:textId="197B396E"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formuleert haar missie, visie en strategie en beoogde resultaten in lijn met deze analyses. Zij betrekt relevante belanghebbenden</w:t>
            </w:r>
            <w:r>
              <w:rPr>
                <w:rFonts w:ascii="Verdana" w:hAnsi="Verdana" w:cs="Arial"/>
                <w:sz w:val="18"/>
                <w:szCs w:val="18"/>
              </w:rPr>
              <w:t>, waaronder medewerkers,</w:t>
            </w:r>
            <w:r w:rsidRPr="00A23DF7">
              <w:rPr>
                <w:rFonts w:ascii="Verdana" w:hAnsi="Verdana" w:cs="Arial"/>
                <w:sz w:val="18"/>
                <w:szCs w:val="18"/>
              </w:rPr>
              <w:t xml:space="preserve"> bij de opstelling of herformulering hiervan</w:t>
            </w:r>
            <w:r>
              <w:rPr>
                <w:rFonts w:ascii="Verdana" w:hAnsi="Verdana" w:cs="Arial"/>
                <w:sz w:val="18"/>
                <w:szCs w:val="18"/>
              </w:rPr>
              <w:t>.</w:t>
            </w:r>
          </w:p>
        </w:tc>
        <w:tc>
          <w:tcPr>
            <w:tcW w:w="567" w:type="dxa"/>
          </w:tcPr>
          <w:p w14:paraId="70857DAC" w14:textId="77777777" w:rsidR="0063741F" w:rsidRDefault="0063741F" w:rsidP="0063741F">
            <w:pPr>
              <w:spacing w:after="0" w:line="240" w:lineRule="auto"/>
              <w:rPr>
                <w:rFonts w:ascii="Verdana" w:eastAsia="Times New Roman" w:hAnsi="Verdana" w:cs="Arial"/>
                <w:sz w:val="18"/>
                <w:szCs w:val="18"/>
                <w:lang w:eastAsia="nl-NL"/>
              </w:rPr>
            </w:pPr>
          </w:p>
          <w:p w14:paraId="5214740F" w14:textId="77225E4B" w:rsidR="00124543" w:rsidRPr="00146504" w:rsidRDefault="00124543" w:rsidP="0063741F">
            <w:pPr>
              <w:spacing w:after="0" w:line="240" w:lineRule="auto"/>
              <w:rPr>
                <w:rFonts w:ascii="Verdana" w:eastAsia="Times New Roman" w:hAnsi="Verdana" w:cs="Arial"/>
                <w:sz w:val="18"/>
                <w:szCs w:val="18"/>
                <w:lang w:eastAsia="nl-NL"/>
              </w:rPr>
            </w:pPr>
            <w:proofErr w:type="spellStart"/>
            <w:r>
              <w:rPr>
                <w:rFonts w:ascii="Verdana" w:eastAsia="Times New Roman" w:hAnsi="Verdana" w:cs="Arial"/>
                <w:sz w:val="18"/>
                <w:szCs w:val="18"/>
                <w:lang w:eastAsia="nl-NL"/>
              </w:rPr>
              <w:t>Mng</w:t>
            </w:r>
            <w:proofErr w:type="spellEnd"/>
          </w:p>
        </w:tc>
        <w:tc>
          <w:tcPr>
            <w:tcW w:w="9639" w:type="dxa"/>
          </w:tcPr>
          <w:p w14:paraId="75B5391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45C18C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C30244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DEB726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C91D53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1AE083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C7EAA6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53B9EBD8" w14:textId="77777777" w:rsidTr="00146504">
        <w:trPr>
          <w:cantSplit/>
          <w:trHeight w:val="20"/>
        </w:trPr>
        <w:tc>
          <w:tcPr>
            <w:tcW w:w="4536" w:type="dxa"/>
            <w:shd w:val="clear" w:color="auto" w:fill="auto"/>
            <w:vAlign w:val="center"/>
          </w:tcPr>
          <w:p w14:paraId="4A9A4BCC" w14:textId="27570302"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met haar opdrachtgevers en financiers heldere afspraken over de invulling van haar maatschappelijke opdracht en de verantwoording hiervan</w:t>
            </w:r>
            <w:r>
              <w:rPr>
                <w:rFonts w:ascii="Verdana" w:hAnsi="Verdana" w:cs="Arial"/>
                <w:sz w:val="18"/>
                <w:szCs w:val="18"/>
              </w:rPr>
              <w:t>.</w:t>
            </w:r>
          </w:p>
        </w:tc>
        <w:tc>
          <w:tcPr>
            <w:tcW w:w="567" w:type="dxa"/>
          </w:tcPr>
          <w:p w14:paraId="15A15871" w14:textId="77777777" w:rsidR="0063741F" w:rsidRDefault="0063741F" w:rsidP="0063741F">
            <w:pPr>
              <w:spacing w:after="0" w:line="240" w:lineRule="auto"/>
              <w:rPr>
                <w:rFonts w:ascii="Verdana" w:eastAsia="Times New Roman" w:hAnsi="Verdana" w:cs="Arial"/>
                <w:color w:val="000000"/>
                <w:sz w:val="18"/>
                <w:szCs w:val="18"/>
                <w:lang w:eastAsia="nl-NL"/>
              </w:rPr>
            </w:pPr>
          </w:p>
          <w:p w14:paraId="20B30F62" w14:textId="77777777" w:rsidR="00124543" w:rsidRDefault="00124543" w:rsidP="0063741F">
            <w:pPr>
              <w:spacing w:after="0" w:line="240" w:lineRule="auto"/>
              <w:rPr>
                <w:rFonts w:ascii="Verdana" w:eastAsia="Times New Roman" w:hAnsi="Verdana" w:cs="Arial"/>
                <w:color w:val="000000"/>
                <w:sz w:val="18"/>
                <w:szCs w:val="18"/>
                <w:lang w:eastAsia="nl-NL"/>
              </w:rPr>
            </w:pPr>
          </w:p>
          <w:p w14:paraId="5217BFE3" w14:textId="393CB0F7" w:rsidR="00124543" w:rsidRPr="00146504"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tc>
        <w:tc>
          <w:tcPr>
            <w:tcW w:w="9639" w:type="dxa"/>
          </w:tcPr>
          <w:p w14:paraId="742937C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C4E0F6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9B2E11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E71885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487734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B5E3B3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9119CD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36CF3779" w14:textId="77777777" w:rsidTr="00146504">
        <w:trPr>
          <w:cantSplit/>
          <w:trHeight w:val="20"/>
        </w:trPr>
        <w:tc>
          <w:tcPr>
            <w:tcW w:w="4536" w:type="dxa"/>
            <w:shd w:val="clear" w:color="auto" w:fill="auto"/>
            <w:vAlign w:val="center"/>
          </w:tcPr>
          <w:p w14:paraId="1E99A938" w14:textId="501B3998"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Pr>
                <w:rFonts w:ascii="Verdana" w:hAnsi="Verdana" w:cs="Arial"/>
                <w:sz w:val="18"/>
                <w:szCs w:val="18"/>
              </w:rPr>
              <w:lastRenderedPageBreak/>
              <w:t>De organisatie benut het gedachtegoed van het Kwaliteitslabel en de competenties uit de van toepassing zijnde beroepsprofielen  om verder te professionaliseren en samen te vernieuwen.</w:t>
            </w:r>
          </w:p>
        </w:tc>
        <w:tc>
          <w:tcPr>
            <w:tcW w:w="567" w:type="dxa"/>
          </w:tcPr>
          <w:p w14:paraId="71F787F5" w14:textId="77777777" w:rsidR="0063741F" w:rsidRDefault="0063741F" w:rsidP="0063741F">
            <w:pPr>
              <w:spacing w:after="0" w:line="240" w:lineRule="auto"/>
              <w:rPr>
                <w:rFonts w:ascii="Verdana" w:eastAsia="Times New Roman" w:hAnsi="Verdana" w:cs="Arial"/>
                <w:color w:val="000000"/>
                <w:sz w:val="18"/>
                <w:szCs w:val="18"/>
                <w:lang w:eastAsia="nl-NL"/>
              </w:rPr>
            </w:pPr>
          </w:p>
          <w:p w14:paraId="4F97657B" w14:textId="3A88E53D" w:rsidR="00124543"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30CF2077" w14:textId="151D3DC4" w:rsidR="00124543" w:rsidRDefault="00124543" w:rsidP="0063741F">
            <w:pPr>
              <w:spacing w:after="0" w:line="240" w:lineRule="auto"/>
              <w:rPr>
                <w:rFonts w:ascii="Verdana" w:eastAsia="Times New Roman" w:hAnsi="Verdana" w:cs="Arial"/>
                <w:color w:val="000000"/>
                <w:sz w:val="18"/>
                <w:szCs w:val="18"/>
                <w:lang w:eastAsia="nl-NL"/>
              </w:rPr>
            </w:pPr>
          </w:p>
          <w:p w14:paraId="1DD73516" w14:textId="6B85014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688EFD52" w14:textId="50992ECB" w:rsidR="00124543" w:rsidRDefault="00124543" w:rsidP="0063741F">
            <w:pPr>
              <w:spacing w:after="0" w:line="240" w:lineRule="auto"/>
              <w:rPr>
                <w:rFonts w:ascii="Verdana" w:eastAsia="Times New Roman" w:hAnsi="Verdana" w:cs="Arial"/>
                <w:color w:val="000000"/>
                <w:sz w:val="18"/>
                <w:szCs w:val="18"/>
                <w:lang w:eastAsia="nl-NL"/>
              </w:rPr>
            </w:pPr>
          </w:p>
          <w:p w14:paraId="1FA51331" w14:textId="4C7C0567" w:rsidR="00124543"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p w14:paraId="7AD583ED" w14:textId="4027BD56" w:rsidR="00124543" w:rsidRPr="00146504" w:rsidRDefault="00124543" w:rsidP="0063741F">
            <w:pPr>
              <w:spacing w:after="0" w:line="240" w:lineRule="auto"/>
              <w:rPr>
                <w:rFonts w:ascii="Verdana" w:eastAsia="Times New Roman" w:hAnsi="Verdana" w:cs="Arial"/>
                <w:color w:val="000000"/>
                <w:sz w:val="18"/>
                <w:szCs w:val="18"/>
                <w:lang w:eastAsia="nl-NL"/>
              </w:rPr>
            </w:pPr>
          </w:p>
        </w:tc>
        <w:tc>
          <w:tcPr>
            <w:tcW w:w="9639" w:type="dxa"/>
          </w:tcPr>
          <w:p w14:paraId="6C33239D"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0EA3C7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51D7F0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79E664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2C60B5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2AD050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2A6DF3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6BC883B0" w14:textId="77777777" w:rsidTr="00146504">
        <w:trPr>
          <w:cantSplit/>
          <w:trHeight w:val="20"/>
        </w:trPr>
        <w:tc>
          <w:tcPr>
            <w:tcW w:w="4536" w:type="dxa"/>
            <w:shd w:val="clear" w:color="auto" w:fill="auto"/>
            <w:vAlign w:val="center"/>
          </w:tcPr>
          <w:p w14:paraId="468FF0A7" w14:textId="3F7D5C34"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maakt haar missie, visie en strategie in de praktijk waar</w:t>
            </w:r>
            <w:r>
              <w:rPr>
                <w:rFonts w:ascii="Verdana" w:hAnsi="Verdana" w:cs="Arial"/>
                <w:sz w:val="18"/>
                <w:szCs w:val="18"/>
              </w:rPr>
              <w:t xml:space="preserve"> en maakt dit aannemelijk met relevante gegevens, bewijzen en/of voorbeelden.</w:t>
            </w:r>
          </w:p>
        </w:tc>
        <w:tc>
          <w:tcPr>
            <w:tcW w:w="567" w:type="dxa"/>
          </w:tcPr>
          <w:p w14:paraId="7DA35A66" w14:textId="77777777" w:rsidR="0063741F" w:rsidRDefault="0063741F" w:rsidP="0063741F">
            <w:pPr>
              <w:spacing w:after="0" w:line="240" w:lineRule="auto"/>
              <w:rPr>
                <w:rFonts w:ascii="Verdana" w:eastAsia="Times New Roman" w:hAnsi="Verdana" w:cs="Arial"/>
                <w:color w:val="000000"/>
                <w:sz w:val="18"/>
                <w:szCs w:val="18"/>
                <w:lang w:eastAsia="nl-NL"/>
              </w:rPr>
            </w:pPr>
          </w:p>
          <w:p w14:paraId="7B80112B" w14:textId="77777777" w:rsidR="00124543" w:rsidRDefault="00124543" w:rsidP="00124543">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7B1FA69D" w14:textId="77777777" w:rsidR="00124543" w:rsidRDefault="00124543" w:rsidP="00124543">
            <w:pPr>
              <w:spacing w:after="0" w:line="240" w:lineRule="auto"/>
              <w:rPr>
                <w:rFonts w:ascii="Verdana" w:eastAsia="Times New Roman" w:hAnsi="Verdana" w:cs="Arial"/>
                <w:color w:val="000000"/>
                <w:sz w:val="18"/>
                <w:szCs w:val="18"/>
                <w:lang w:eastAsia="nl-NL"/>
              </w:rPr>
            </w:pPr>
          </w:p>
          <w:p w14:paraId="0847C8F4" w14:textId="77777777" w:rsidR="00124543" w:rsidRDefault="00124543" w:rsidP="00124543">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44F4EC1E" w14:textId="77777777" w:rsidR="00124543" w:rsidRDefault="00124543" w:rsidP="00124543">
            <w:pPr>
              <w:spacing w:after="0" w:line="240" w:lineRule="auto"/>
              <w:rPr>
                <w:rFonts w:ascii="Verdana" w:eastAsia="Times New Roman" w:hAnsi="Verdana" w:cs="Arial"/>
                <w:color w:val="000000"/>
                <w:sz w:val="18"/>
                <w:szCs w:val="18"/>
                <w:lang w:eastAsia="nl-NL"/>
              </w:rPr>
            </w:pPr>
          </w:p>
          <w:p w14:paraId="03130C93" w14:textId="77777777" w:rsidR="00124543" w:rsidRDefault="00124543" w:rsidP="00124543">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p w14:paraId="6823E2FC" w14:textId="4CE80F64" w:rsidR="00124543" w:rsidRPr="00146504" w:rsidRDefault="00124543" w:rsidP="0063741F">
            <w:pPr>
              <w:spacing w:after="0" w:line="240" w:lineRule="auto"/>
              <w:rPr>
                <w:rFonts w:ascii="Verdana" w:eastAsia="Times New Roman" w:hAnsi="Verdana" w:cs="Arial"/>
                <w:color w:val="000000"/>
                <w:sz w:val="18"/>
                <w:szCs w:val="18"/>
                <w:lang w:eastAsia="nl-NL"/>
              </w:rPr>
            </w:pPr>
          </w:p>
        </w:tc>
        <w:tc>
          <w:tcPr>
            <w:tcW w:w="9639" w:type="dxa"/>
          </w:tcPr>
          <w:p w14:paraId="43C7D18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3BE558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7E2FC7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9FB7F4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04F774D"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3A0A60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50D56D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2D8164CE" w14:textId="77777777" w:rsidTr="00146504">
        <w:trPr>
          <w:cantSplit/>
          <w:trHeight w:val="20"/>
        </w:trPr>
        <w:tc>
          <w:tcPr>
            <w:tcW w:w="4536" w:type="dxa"/>
            <w:shd w:val="clear" w:color="auto" w:fill="auto"/>
            <w:vAlign w:val="center"/>
          </w:tcPr>
          <w:p w14:paraId="0670E922" w14:textId="47470484"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w:t>
            </w:r>
            <w:r>
              <w:rPr>
                <w:rFonts w:ascii="Verdana" w:hAnsi="Verdana" w:cs="Arial"/>
                <w:sz w:val="18"/>
                <w:szCs w:val="18"/>
              </w:rPr>
              <w:t>pakt de vernieuwing en verbetering van haar diensten en producten planmatig aan, werkt zo in de praktijk en implementeert innovaties adequaat.</w:t>
            </w:r>
          </w:p>
        </w:tc>
        <w:tc>
          <w:tcPr>
            <w:tcW w:w="567" w:type="dxa"/>
          </w:tcPr>
          <w:p w14:paraId="0C274831" w14:textId="77777777" w:rsidR="0063741F" w:rsidRDefault="0063741F" w:rsidP="0063741F">
            <w:pPr>
              <w:spacing w:after="0" w:line="240" w:lineRule="auto"/>
              <w:rPr>
                <w:rFonts w:ascii="Verdana" w:eastAsia="Times New Roman" w:hAnsi="Verdana" w:cs="Arial"/>
                <w:color w:val="000000"/>
                <w:sz w:val="18"/>
                <w:szCs w:val="18"/>
                <w:lang w:eastAsia="nl-NL"/>
              </w:rPr>
            </w:pPr>
          </w:p>
          <w:p w14:paraId="4B918BE3"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705C8F75" w14:textId="77777777" w:rsidR="00124543" w:rsidRDefault="00124543" w:rsidP="0063741F">
            <w:pPr>
              <w:spacing w:after="0" w:line="240" w:lineRule="auto"/>
              <w:rPr>
                <w:rFonts w:ascii="Verdana" w:eastAsia="Times New Roman" w:hAnsi="Verdana" w:cs="Arial"/>
                <w:color w:val="000000"/>
                <w:sz w:val="18"/>
                <w:szCs w:val="18"/>
                <w:lang w:eastAsia="nl-NL"/>
              </w:rPr>
            </w:pPr>
          </w:p>
          <w:p w14:paraId="55003D16" w14:textId="4373CEB7"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639" w:type="dxa"/>
          </w:tcPr>
          <w:p w14:paraId="053451D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3340DE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F053EBD"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744B5D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202045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26DD07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9E2D13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32BAE49A" w14:textId="77777777" w:rsidTr="00146504">
        <w:trPr>
          <w:cantSplit/>
          <w:trHeight w:val="20"/>
        </w:trPr>
        <w:tc>
          <w:tcPr>
            <w:tcW w:w="4536" w:type="dxa"/>
            <w:shd w:val="clear" w:color="auto" w:fill="auto"/>
            <w:vAlign w:val="center"/>
          </w:tcPr>
          <w:p w14:paraId="5804F84B" w14:textId="0A851CB0"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heeft de benodigde </w:t>
            </w:r>
            <w:r>
              <w:rPr>
                <w:rFonts w:ascii="Verdana" w:hAnsi="Verdana" w:cs="Arial"/>
                <w:sz w:val="18"/>
                <w:szCs w:val="18"/>
              </w:rPr>
              <w:t xml:space="preserve">functies, taken en </w:t>
            </w:r>
            <w:r w:rsidRPr="00A23DF7">
              <w:rPr>
                <w:rFonts w:ascii="Verdana" w:hAnsi="Verdana" w:cs="Arial"/>
                <w:sz w:val="18"/>
                <w:szCs w:val="18"/>
              </w:rPr>
              <w:t xml:space="preserve">rollen en </w:t>
            </w:r>
            <w:r>
              <w:rPr>
                <w:rFonts w:ascii="Verdana" w:hAnsi="Verdana" w:cs="Arial"/>
                <w:sz w:val="18"/>
                <w:szCs w:val="18"/>
              </w:rPr>
              <w:t>benodigde</w:t>
            </w:r>
            <w:r w:rsidRPr="00A23DF7">
              <w:rPr>
                <w:rFonts w:ascii="Verdana" w:hAnsi="Verdana" w:cs="Arial"/>
                <w:sz w:val="18"/>
                <w:szCs w:val="18"/>
              </w:rPr>
              <w:t xml:space="preserve"> capaciteit vastgesteld met de bijbehorende competenties en verantwoordelijkheden en bevoegdheden</w:t>
            </w:r>
            <w:r>
              <w:rPr>
                <w:rFonts w:ascii="Verdana" w:hAnsi="Verdana" w:cs="Arial"/>
                <w:sz w:val="18"/>
                <w:szCs w:val="18"/>
              </w:rPr>
              <w:t>.</w:t>
            </w:r>
          </w:p>
        </w:tc>
        <w:tc>
          <w:tcPr>
            <w:tcW w:w="567" w:type="dxa"/>
          </w:tcPr>
          <w:p w14:paraId="245B6346" w14:textId="77777777" w:rsidR="00124543" w:rsidRDefault="00124543" w:rsidP="0063741F">
            <w:pPr>
              <w:spacing w:after="0" w:line="240" w:lineRule="auto"/>
              <w:rPr>
                <w:rFonts w:ascii="Verdana" w:eastAsia="Times New Roman" w:hAnsi="Verdana" w:cs="Arial"/>
                <w:color w:val="000000"/>
                <w:sz w:val="18"/>
                <w:szCs w:val="18"/>
                <w:lang w:eastAsia="nl-NL"/>
              </w:rPr>
            </w:pPr>
          </w:p>
          <w:p w14:paraId="6786D555" w14:textId="7AEAFF91" w:rsidR="0063741F"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005FEDCD" w14:textId="77777777" w:rsidR="00124543" w:rsidRDefault="00124543" w:rsidP="0063741F">
            <w:pPr>
              <w:spacing w:after="0" w:line="240" w:lineRule="auto"/>
              <w:rPr>
                <w:rFonts w:ascii="Verdana" w:eastAsia="Times New Roman" w:hAnsi="Verdana" w:cs="Arial"/>
                <w:color w:val="000000"/>
                <w:sz w:val="18"/>
                <w:szCs w:val="18"/>
                <w:lang w:eastAsia="nl-NL"/>
              </w:rPr>
            </w:pPr>
          </w:p>
          <w:p w14:paraId="1DC86E92" w14:textId="2D2EE3EE"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2D46A69D"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A72AB2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C1BDF8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45A8C3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0C1FBE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CEA02F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881B2F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30AC8FF7" w14:textId="77777777" w:rsidTr="00146504">
        <w:trPr>
          <w:cantSplit/>
          <w:trHeight w:val="20"/>
        </w:trPr>
        <w:tc>
          <w:tcPr>
            <w:tcW w:w="4536" w:type="dxa"/>
            <w:shd w:val="clear" w:color="auto" w:fill="auto"/>
            <w:vAlign w:val="center"/>
          </w:tcPr>
          <w:p w14:paraId="46E0B6FF" w14:textId="60FC492C"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De organisatie werft en selecteert medewerkers met de benodigde competenties en checkt of kandidaten aan de organisatie</w:t>
            </w:r>
            <w:r w:rsidR="00124543">
              <w:rPr>
                <w:rFonts w:ascii="Verdana" w:hAnsi="Verdana" w:cs="Arial"/>
                <w:sz w:val="18"/>
                <w:szCs w:val="18"/>
              </w:rPr>
              <w:t>-</w:t>
            </w:r>
            <w:r w:rsidRPr="00A23DF7">
              <w:rPr>
                <w:rFonts w:ascii="Verdana" w:hAnsi="Verdana" w:cs="Arial"/>
                <w:sz w:val="18"/>
                <w:szCs w:val="18"/>
              </w:rPr>
              <w:t xml:space="preserve">eisen </w:t>
            </w:r>
            <w:r>
              <w:rPr>
                <w:rFonts w:ascii="Verdana" w:hAnsi="Verdana" w:cs="Arial"/>
                <w:sz w:val="18"/>
                <w:szCs w:val="18"/>
              </w:rPr>
              <w:t xml:space="preserve">en opdrachtgevereisen </w:t>
            </w:r>
            <w:r w:rsidRPr="00A23DF7">
              <w:rPr>
                <w:rFonts w:ascii="Verdana" w:hAnsi="Verdana" w:cs="Arial"/>
                <w:sz w:val="18"/>
                <w:szCs w:val="18"/>
              </w:rPr>
              <w:t>voldoen</w:t>
            </w:r>
            <w:r>
              <w:rPr>
                <w:rFonts w:ascii="Verdana" w:hAnsi="Verdana" w:cs="Arial"/>
                <w:sz w:val="18"/>
                <w:szCs w:val="18"/>
              </w:rPr>
              <w:t xml:space="preserve"> en werkt hen adequaat in met actieve inzet van de nieuwe medewerkers zelf.</w:t>
            </w:r>
          </w:p>
        </w:tc>
        <w:tc>
          <w:tcPr>
            <w:tcW w:w="567" w:type="dxa"/>
          </w:tcPr>
          <w:p w14:paraId="357DD17C" w14:textId="77777777" w:rsidR="0063741F" w:rsidRDefault="0063741F" w:rsidP="0063741F">
            <w:pPr>
              <w:spacing w:after="0" w:line="240" w:lineRule="auto"/>
              <w:rPr>
                <w:rFonts w:ascii="Verdana" w:eastAsia="Times New Roman" w:hAnsi="Verdana" w:cs="Arial"/>
                <w:color w:val="000000"/>
                <w:sz w:val="18"/>
                <w:szCs w:val="18"/>
                <w:lang w:eastAsia="nl-NL"/>
              </w:rPr>
            </w:pPr>
          </w:p>
          <w:p w14:paraId="6A25B51C"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33FD3E56" w14:textId="77777777" w:rsidR="00124543" w:rsidRDefault="00124543" w:rsidP="0063741F">
            <w:pPr>
              <w:spacing w:after="0" w:line="240" w:lineRule="auto"/>
              <w:rPr>
                <w:rFonts w:ascii="Verdana" w:eastAsia="Times New Roman" w:hAnsi="Verdana" w:cs="Arial"/>
                <w:color w:val="000000"/>
                <w:sz w:val="18"/>
                <w:szCs w:val="18"/>
                <w:lang w:eastAsia="nl-NL"/>
              </w:rPr>
            </w:pPr>
          </w:p>
          <w:p w14:paraId="26F13DA9" w14:textId="257551D1"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0FD7559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2FA2EA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2DBD4F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685F8F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CAC475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83A806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75C72C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662AC481" w14:textId="77777777" w:rsidTr="00146504">
        <w:trPr>
          <w:cantSplit/>
          <w:trHeight w:val="20"/>
        </w:trPr>
        <w:tc>
          <w:tcPr>
            <w:tcW w:w="4536" w:type="dxa"/>
            <w:shd w:val="clear" w:color="auto" w:fill="auto"/>
            <w:vAlign w:val="center"/>
          </w:tcPr>
          <w:p w14:paraId="671BD5D0" w14:textId="342C9634"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hanteert beleid voor de ontwikkeling van talenten van </w:t>
            </w:r>
            <w:r>
              <w:rPr>
                <w:rFonts w:ascii="Verdana" w:hAnsi="Verdana" w:cs="Arial"/>
                <w:sz w:val="18"/>
                <w:szCs w:val="18"/>
              </w:rPr>
              <w:t>ingezette medewerkers (ook gedetacheerde medewerkers en ZZP’ers)  en voert dit uit.</w:t>
            </w:r>
          </w:p>
        </w:tc>
        <w:tc>
          <w:tcPr>
            <w:tcW w:w="567" w:type="dxa"/>
          </w:tcPr>
          <w:p w14:paraId="7873E312" w14:textId="77777777" w:rsidR="0063741F" w:rsidRDefault="0063741F" w:rsidP="0063741F">
            <w:pPr>
              <w:spacing w:after="0" w:line="240" w:lineRule="auto"/>
              <w:rPr>
                <w:rFonts w:ascii="Verdana" w:eastAsia="Times New Roman" w:hAnsi="Verdana" w:cs="Arial"/>
                <w:color w:val="000000"/>
                <w:sz w:val="18"/>
                <w:szCs w:val="18"/>
                <w:lang w:eastAsia="nl-NL"/>
              </w:rPr>
            </w:pPr>
          </w:p>
          <w:p w14:paraId="12F7BE16"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5F5E8992" w14:textId="77777777" w:rsidR="00124543" w:rsidRDefault="00124543" w:rsidP="0063741F">
            <w:pPr>
              <w:spacing w:after="0" w:line="240" w:lineRule="auto"/>
              <w:rPr>
                <w:rFonts w:ascii="Verdana" w:eastAsia="Times New Roman" w:hAnsi="Verdana" w:cs="Arial"/>
                <w:color w:val="000000"/>
                <w:sz w:val="18"/>
                <w:szCs w:val="18"/>
                <w:lang w:eastAsia="nl-NL"/>
              </w:rPr>
            </w:pPr>
          </w:p>
          <w:p w14:paraId="183929AE" w14:textId="77777777" w:rsidR="00124543"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p w14:paraId="3BDE4CA5" w14:textId="60D2F621" w:rsidR="00124543" w:rsidRPr="00146504" w:rsidRDefault="00124543" w:rsidP="0063741F">
            <w:pPr>
              <w:spacing w:after="0" w:line="240" w:lineRule="auto"/>
              <w:rPr>
                <w:rFonts w:ascii="Verdana" w:eastAsia="Times New Roman" w:hAnsi="Verdana" w:cs="Arial"/>
                <w:color w:val="000000"/>
                <w:sz w:val="18"/>
                <w:szCs w:val="18"/>
                <w:lang w:eastAsia="nl-NL"/>
              </w:rPr>
            </w:pPr>
          </w:p>
        </w:tc>
        <w:tc>
          <w:tcPr>
            <w:tcW w:w="9639" w:type="dxa"/>
          </w:tcPr>
          <w:p w14:paraId="5A2F37D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07F4F5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F14651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C77406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5EEA4D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F364B0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0EA437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58D17DE8" w14:textId="77777777" w:rsidTr="00146504">
        <w:trPr>
          <w:cantSplit/>
          <w:trHeight w:val="20"/>
        </w:trPr>
        <w:tc>
          <w:tcPr>
            <w:tcW w:w="4536" w:type="dxa"/>
            <w:shd w:val="clear" w:color="auto" w:fill="auto"/>
            <w:vAlign w:val="center"/>
          </w:tcPr>
          <w:p w14:paraId="11C18360" w14:textId="2D8B1339"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 xml:space="preserve">De organisatie hanteert een passende vorm van </w:t>
            </w:r>
            <w:r>
              <w:rPr>
                <w:rFonts w:ascii="Verdana" w:hAnsi="Verdana" w:cs="Arial"/>
                <w:sz w:val="18"/>
                <w:szCs w:val="18"/>
              </w:rPr>
              <w:t xml:space="preserve">tenminste jaarlijkse </w:t>
            </w:r>
            <w:r w:rsidRPr="00A23DF7">
              <w:rPr>
                <w:rFonts w:ascii="Verdana" w:hAnsi="Verdana" w:cs="Arial"/>
                <w:sz w:val="18"/>
                <w:szCs w:val="18"/>
              </w:rPr>
              <w:t>evaluatie van het functioneren en de ontwikkeling van elke medewerker</w:t>
            </w:r>
            <w:r>
              <w:rPr>
                <w:rFonts w:ascii="Verdana" w:hAnsi="Verdana" w:cs="Arial"/>
                <w:sz w:val="18"/>
                <w:szCs w:val="18"/>
              </w:rPr>
              <w:t>,</w:t>
            </w:r>
            <w:r w:rsidRPr="00A23DF7">
              <w:rPr>
                <w:rFonts w:ascii="Verdana" w:hAnsi="Verdana" w:cs="Arial"/>
                <w:sz w:val="18"/>
                <w:szCs w:val="18"/>
              </w:rPr>
              <w:t xml:space="preserve"> legt de afspraken vast</w:t>
            </w:r>
            <w:r>
              <w:rPr>
                <w:rFonts w:ascii="Verdana" w:hAnsi="Verdana" w:cs="Arial"/>
                <w:sz w:val="18"/>
                <w:szCs w:val="18"/>
              </w:rPr>
              <w:t xml:space="preserve"> en monitort de voortgang.</w:t>
            </w:r>
          </w:p>
        </w:tc>
        <w:tc>
          <w:tcPr>
            <w:tcW w:w="567" w:type="dxa"/>
          </w:tcPr>
          <w:p w14:paraId="0B37148D" w14:textId="77777777" w:rsidR="0063741F" w:rsidRDefault="0063741F" w:rsidP="0063741F">
            <w:pPr>
              <w:spacing w:after="0" w:line="240" w:lineRule="auto"/>
              <w:rPr>
                <w:rFonts w:ascii="Verdana" w:eastAsia="Times New Roman" w:hAnsi="Verdana" w:cs="Arial"/>
                <w:color w:val="000000"/>
                <w:sz w:val="18"/>
                <w:szCs w:val="18"/>
                <w:lang w:eastAsia="nl-NL"/>
              </w:rPr>
            </w:pPr>
          </w:p>
          <w:p w14:paraId="4269AE06"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78887221" w14:textId="77777777" w:rsidR="00124543" w:rsidRDefault="00124543" w:rsidP="0063741F">
            <w:pPr>
              <w:spacing w:after="0" w:line="240" w:lineRule="auto"/>
              <w:rPr>
                <w:rFonts w:ascii="Verdana" w:eastAsia="Times New Roman" w:hAnsi="Verdana" w:cs="Arial"/>
                <w:color w:val="000000"/>
                <w:sz w:val="18"/>
                <w:szCs w:val="18"/>
                <w:lang w:eastAsia="nl-NL"/>
              </w:rPr>
            </w:pPr>
          </w:p>
          <w:p w14:paraId="2C656186" w14:textId="7778A95D"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485B1C8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A6278D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EC32F2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0F554A6"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EBD177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73AA5D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FF944C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7C2C9770" w14:textId="77777777" w:rsidTr="00146504">
        <w:trPr>
          <w:cantSplit/>
          <w:trHeight w:val="20"/>
        </w:trPr>
        <w:tc>
          <w:tcPr>
            <w:tcW w:w="4536" w:type="dxa"/>
            <w:shd w:val="clear" w:color="auto" w:fill="auto"/>
            <w:vAlign w:val="center"/>
          </w:tcPr>
          <w:p w14:paraId="77D81CC5" w14:textId="4B6D2C60"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B85D2A">
              <w:rPr>
                <w:rFonts w:ascii="Verdana" w:hAnsi="Verdana" w:cs="Arial"/>
                <w:sz w:val="18"/>
                <w:szCs w:val="18"/>
              </w:rPr>
              <w:t>De organisatie heeft een visie en beleid vastgesteld op de inzet van vrijwilligers in de dienstverlening en de maatschappelijke meerwaarde hiervan. De organisatie is zich bewust van, en beheerst risico’s rond de inzet van vrijwilligers en voldoet op dit vlak aan wettelijke vereisten. De organisatie hanteert een werkwijze voor werving, selectie, contracteren, inwerken, ontwikkelen, begeleiding en evaluatie van en met vrijwilligers</w:t>
            </w:r>
            <w:r>
              <w:rPr>
                <w:rFonts w:ascii="Verdana" w:hAnsi="Verdana" w:cs="Arial"/>
                <w:sz w:val="18"/>
                <w:szCs w:val="18"/>
              </w:rPr>
              <w:t>.</w:t>
            </w:r>
          </w:p>
        </w:tc>
        <w:tc>
          <w:tcPr>
            <w:tcW w:w="567" w:type="dxa"/>
          </w:tcPr>
          <w:p w14:paraId="6D367CCF" w14:textId="77777777" w:rsidR="0063741F" w:rsidRDefault="0063741F" w:rsidP="0063741F">
            <w:pPr>
              <w:spacing w:after="0" w:line="240" w:lineRule="auto"/>
              <w:rPr>
                <w:rFonts w:ascii="Verdana" w:eastAsia="Times New Roman" w:hAnsi="Verdana" w:cs="Arial"/>
                <w:color w:val="000000"/>
                <w:sz w:val="18"/>
                <w:szCs w:val="18"/>
                <w:lang w:eastAsia="nl-NL"/>
              </w:rPr>
            </w:pPr>
          </w:p>
          <w:p w14:paraId="6E0BD2D4"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6A371F25" w14:textId="77777777" w:rsidR="00124543" w:rsidRDefault="00124543" w:rsidP="0063741F">
            <w:pPr>
              <w:spacing w:after="0" w:line="240" w:lineRule="auto"/>
              <w:rPr>
                <w:rFonts w:ascii="Verdana" w:eastAsia="Times New Roman" w:hAnsi="Verdana" w:cs="Arial"/>
                <w:color w:val="000000"/>
                <w:sz w:val="18"/>
                <w:szCs w:val="18"/>
                <w:lang w:eastAsia="nl-NL"/>
              </w:rPr>
            </w:pPr>
          </w:p>
          <w:p w14:paraId="59430DDA" w14:textId="77777777" w:rsidR="00124543"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p w14:paraId="07489D4A" w14:textId="77777777" w:rsidR="00124543" w:rsidRDefault="00124543" w:rsidP="0063741F">
            <w:pPr>
              <w:spacing w:after="0" w:line="240" w:lineRule="auto"/>
              <w:rPr>
                <w:rFonts w:ascii="Verdana" w:eastAsia="Times New Roman" w:hAnsi="Verdana" w:cs="Arial"/>
                <w:color w:val="000000"/>
                <w:sz w:val="18"/>
                <w:szCs w:val="18"/>
                <w:lang w:eastAsia="nl-NL"/>
              </w:rPr>
            </w:pPr>
          </w:p>
          <w:p w14:paraId="27C9238A" w14:textId="215046EB"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BKV</w:t>
            </w:r>
          </w:p>
        </w:tc>
        <w:tc>
          <w:tcPr>
            <w:tcW w:w="9639" w:type="dxa"/>
          </w:tcPr>
          <w:p w14:paraId="6A6528F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5E08E2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2BA3786"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CF0E2D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03B907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823470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C68D12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10643498" w14:textId="77777777" w:rsidTr="00146504">
        <w:trPr>
          <w:cantSplit/>
          <w:trHeight w:val="20"/>
        </w:trPr>
        <w:tc>
          <w:tcPr>
            <w:tcW w:w="4536" w:type="dxa"/>
            <w:shd w:val="clear" w:color="auto" w:fill="auto"/>
            <w:vAlign w:val="center"/>
          </w:tcPr>
          <w:p w14:paraId="55BA8E76" w14:textId="364C4155"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t>De organisatie heeft visie en beleid vastgesteld op de inzet van stagiaires in de dienstverlening en de maatschappelijke meerwaarde ervan. De organisatie is zich bewust van, en beheerst risico’s rond de inzet van stagiaires en voldoet op dit vlak aan wettelijke vereisten en eisen van de opleiding. De organisatie hanteert een werkwijze voor werving, selectie, contracteren, inwerken, ontwikkelen, begeleiding en evaluatie van en met stagiaires</w:t>
            </w:r>
            <w:r>
              <w:rPr>
                <w:rFonts w:ascii="Verdana" w:hAnsi="Verdana" w:cs="Arial"/>
                <w:sz w:val="18"/>
                <w:szCs w:val="18"/>
              </w:rPr>
              <w:t>.</w:t>
            </w:r>
          </w:p>
        </w:tc>
        <w:tc>
          <w:tcPr>
            <w:tcW w:w="567" w:type="dxa"/>
          </w:tcPr>
          <w:p w14:paraId="46D2870F" w14:textId="77777777" w:rsidR="0063741F" w:rsidRDefault="0063741F" w:rsidP="0063741F">
            <w:pPr>
              <w:spacing w:after="0" w:line="240" w:lineRule="auto"/>
              <w:rPr>
                <w:rFonts w:ascii="Verdana" w:eastAsia="Times New Roman" w:hAnsi="Verdana" w:cs="Arial"/>
                <w:color w:val="000000"/>
                <w:sz w:val="18"/>
                <w:szCs w:val="18"/>
                <w:lang w:eastAsia="nl-NL"/>
              </w:rPr>
            </w:pPr>
          </w:p>
          <w:p w14:paraId="37115B08"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7609697F" w14:textId="77777777" w:rsidR="00124543" w:rsidRDefault="00124543" w:rsidP="0063741F">
            <w:pPr>
              <w:spacing w:after="0" w:line="240" w:lineRule="auto"/>
              <w:rPr>
                <w:rFonts w:ascii="Verdana" w:eastAsia="Times New Roman" w:hAnsi="Verdana" w:cs="Arial"/>
                <w:color w:val="000000"/>
                <w:sz w:val="18"/>
                <w:szCs w:val="18"/>
                <w:lang w:eastAsia="nl-NL"/>
              </w:rPr>
            </w:pPr>
          </w:p>
          <w:p w14:paraId="1FC08C96" w14:textId="6D5564B1"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38DE171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B284A2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3B0DB76"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2E000E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69073BD"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EB50C3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2A2F38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3CFB91A2" w14:textId="77777777" w:rsidTr="00146504">
        <w:trPr>
          <w:cantSplit/>
          <w:trHeight w:val="20"/>
        </w:trPr>
        <w:tc>
          <w:tcPr>
            <w:tcW w:w="4536" w:type="dxa"/>
            <w:shd w:val="clear" w:color="auto" w:fill="auto"/>
            <w:vAlign w:val="center"/>
          </w:tcPr>
          <w:p w14:paraId="6F425C72" w14:textId="26732748"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t>De organisatie heeft een visie en beleid vastgesteld op de ondersteuning van burgerinitiatieven en de maatschappelijke meerwaarde hiervan. Zij is zich bewust van, en beheerst risico’s rond deze samenwerking in de praktijk</w:t>
            </w:r>
            <w:r>
              <w:rPr>
                <w:rFonts w:ascii="Verdana" w:hAnsi="Verdana" w:cs="Arial"/>
                <w:sz w:val="18"/>
                <w:szCs w:val="18"/>
              </w:rPr>
              <w:t>.</w:t>
            </w:r>
          </w:p>
        </w:tc>
        <w:tc>
          <w:tcPr>
            <w:tcW w:w="567" w:type="dxa"/>
          </w:tcPr>
          <w:p w14:paraId="545F22B2" w14:textId="77777777" w:rsidR="0063741F" w:rsidRDefault="0063741F" w:rsidP="0063741F">
            <w:pPr>
              <w:spacing w:after="0" w:line="240" w:lineRule="auto"/>
              <w:rPr>
                <w:rFonts w:ascii="Verdana" w:eastAsia="Times New Roman" w:hAnsi="Verdana" w:cs="Arial"/>
                <w:color w:val="000000"/>
                <w:sz w:val="18"/>
                <w:szCs w:val="18"/>
                <w:lang w:eastAsia="nl-NL"/>
              </w:rPr>
            </w:pPr>
          </w:p>
          <w:p w14:paraId="1913DB37"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4FF609F0" w14:textId="77777777" w:rsidR="00124543" w:rsidRDefault="00124543" w:rsidP="0063741F">
            <w:pPr>
              <w:spacing w:after="0" w:line="240" w:lineRule="auto"/>
              <w:rPr>
                <w:rFonts w:ascii="Verdana" w:eastAsia="Times New Roman" w:hAnsi="Verdana" w:cs="Arial"/>
                <w:color w:val="000000"/>
                <w:sz w:val="18"/>
                <w:szCs w:val="18"/>
                <w:lang w:eastAsia="nl-NL"/>
              </w:rPr>
            </w:pPr>
          </w:p>
          <w:p w14:paraId="0639BCDC" w14:textId="77777777" w:rsidR="00124543"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0A7D86FD" w14:textId="77777777" w:rsidR="00124543" w:rsidRDefault="00124543" w:rsidP="0063741F">
            <w:pPr>
              <w:spacing w:after="0" w:line="240" w:lineRule="auto"/>
              <w:rPr>
                <w:rFonts w:ascii="Verdana" w:eastAsia="Times New Roman" w:hAnsi="Verdana" w:cs="Arial"/>
                <w:color w:val="000000"/>
                <w:sz w:val="18"/>
                <w:szCs w:val="18"/>
                <w:lang w:eastAsia="nl-NL"/>
              </w:rPr>
            </w:pPr>
          </w:p>
          <w:p w14:paraId="5E38BEFE" w14:textId="60CD77B5"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CB</w:t>
            </w:r>
          </w:p>
        </w:tc>
        <w:tc>
          <w:tcPr>
            <w:tcW w:w="9639" w:type="dxa"/>
          </w:tcPr>
          <w:p w14:paraId="4203FEF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E58809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44A62F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4C49C5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5AD947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F244B5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E6AA9A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53B6696B" w14:textId="77777777" w:rsidTr="00146504">
        <w:trPr>
          <w:cantSplit/>
          <w:trHeight w:val="20"/>
        </w:trPr>
        <w:tc>
          <w:tcPr>
            <w:tcW w:w="4536" w:type="dxa"/>
            <w:shd w:val="clear" w:color="auto" w:fill="auto"/>
            <w:vAlign w:val="center"/>
          </w:tcPr>
          <w:p w14:paraId="1A0EDA82" w14:textId="2AB6C0FC"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777105">
              <w:rPr>
                <w:rFonts w:ascii="Verdana" w:hAnsi="Verdana" w:cs="Arial"/>
                <w:sz w:val="18"/>
                <w:szCs w:val="18"/>
              </w:rPr>
              <w:lastRenderedPageBreak/>
              <w:t>De organisatie selecteert betaalde derden (zoals zzp’ers, trainers, etc.) zorgvuldig op competenties, werkwijze en integriteit voordat ze ingezet worden in de dienstverlening, maakt afspraken over hun inzet en evalueert met hen de prestaties</w:t>
            </w:r>
            <w:r>
              <w:rPr>
                <w:rFonts w:ascii="Verdana" w:hAnsi="Verdana" w:cs="Arial"/>
                <w:sz w:val="18"/>
                <w:szCs w:val="18"/>
              </w:rPr>
              <w:t xml:space="preserve">. </w:t>
            </w:r>
          </w:p>
        </w:tc>
        <w:tc>
          <w:tcPr>
            <w:tcW w:w="567" w:type="dxa"/>
          </w:tcPr>
          <w:p w14:paraId="63C3B1C4" w14:textId="77777777" w:rsidR="0063741F" w:rsidRDefault="0063741F" w:rsidP="0063741F">
            <w:pPr>
              <w:spacing w:after="0" w:line="240" w:lineRule="auto"/>
              <w:rPr>
                <w:rFonts w:ascii="Verdana" w:eastAsia="Times New Roman" w:hAnsi="Verdana" w:cs="Arial"/>
                <w:color w:val="000000"/>
                <w:sz w:val="18"/>
                <w:szCs w:val="18"/>
                <w:lang w:eastAsia="nl-NL"/>
              </w:rPr>
            </w:pPr>
          </w:p>
          <w:p w14:paraId="4B0A385F" w14:textId="77777777" w:rsidR="00124543" w:rsidRDefault="00124543"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39CF4AA2" w14:textId="77777777" w:rsidR="00124543" w:rsidRDefault="00124543" w:rsidP="0063741F">
            <w:pPr>
              <w:spacing w:after="0" w:line="240" w:lineRule="auto"/>
              <w:rPr>
                <w:rFonts w:ascii="Verdana" w:eastAsia="Times New Roman" w:hAnsi="Verdana" w:cs="Arial"/>
                <w:color w:val="000000"/>
                <w:sz w:val="18"/>
                <w:szCs w:val="18"/>
                <w:lang w:eastAsia="nl-NL"/>
              </w:rPr>
            </w:pPr>
          </w:p>
          <w:p w14:paraId="6F3C4F4C" w14:textId="404D069B" w:rsidR="00124543" w:rsidRPr="00146504" w:rsidRDefault="00124543"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77BB0F0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E3C08C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028E18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B5FE25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87ADA3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C12CCF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84D2CA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5E632EE0" w14:textId="77777777" w:rsidTr="00146504">
        <w:trPr>
          <w:cantSplit/>
          <w:trHeight w:val="20"/>
        </w:trPr>
        <w:tc>
          <w:tcPr>
            <w:tcW w:w="4536" w:type="dxa"/>
            <w:shd w:val="clear" w:color="auto" w:fill="auto"/>
            <w:vAlign w:val="center"/>
          </w:tcPr>
          <w:p w14:paraId="17F6FF8C" w14:textId="4016567E"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1105E5">
              <w:rPr>
                <w:rFonts w:ascii="Verdana" w:hAnsi="Verdana" w:cs="Arial"/>
                <w:sz w:val="18"/>
                <w:szCs w:val="18"/>
              </w:rPr>
              <w:t>De organisatie houdt een dossier bij van elke medewerker, stagiaire, vrijwilliger en ingezette derde, dat voldoet aan wettelijke eisen en aan de eigen richtlijnen van de organisatie</w:t>
            </w:r>
            <w:r>
              <w:rPr>
                <w:rFonts w:ascii="Verdana" w:hAnsi="Verdana" w:cs="Arial"/>
                <w:sz w:val="18"/>
                <w:szCs w:val="18"/>
              </w:rPr>
              <w:t xml:space="preserve">. </w:t>
            </w:r>
          </w:p>
        </w:tc>
        <w:tc>
          <w:tcPr>
            <w:tcW w:w="567" w:type="dxa"/>
          </w:tcPr>
          <w:p w14:paraId="5589CFF7" w14:textId="77777777" w:rsidR="0063741F" w:rsidRDefault="0063741F" w:rsidP="0063741F">
            <w:pPr>
              <w:spacing w:after="0" w:line="240" w:lineRule="auto"/>
              <w:rPr>
                <w:rFonts w:ascii="Verdana" w:eastAsia="Times New Roman" w:hAnsi="Verdana" w:cs="Arial"/>
                <w:color w:val="000000"/>
                <w:sz w:val="18"/>
                <w:szCs w:val="18"/>
                <w:lang w:eastAsia="nl-NL"/>
              </w:rPr>
            </w:pPr>
          </w:p>
          <w:p w14:paraId="24602111" w14:textId="2C7BD157"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16E143B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AEED82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7E858B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7A055EC"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D0D18B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A7A50D1"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17B331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067FA8D8" w14:textId="77777777" w:rsidTr="00146504">
        <w:trPr>
          <w:cantSplit/>
          <w:trHeight w:val="20"/>
        </w:trPr>
        <w:tc>
          <w:tcPr>
            <w:tcW w:w="4536" w:type="dxa"/>
            <w:shd w:val="clear" w:color="auto" w:fill="auto"/>
            <w:vAlign w:val="center"/>
          </w:tcPr>
          <w:p w14:paraId="1E0A3273" w14:textId="3400FC89" w:rsidR="0063741F" w:rsidRPr="00E713F5" w:rsidRDefault="0063741F" w:rsidP="0063741F">
            <w:pPr>
              <w:pStyle w:val="Lijstalinea"/>
              <w:numPr>
                <w:ilvl w:val="0"/>
                <w:numId w:val="6"/>
              </w:numPr>
              <w:spacing w:after="0" w:line="240" w:lineRule="auto"/>
              <w:rPr>
                <w:rFonts w:ascii="Verdana" w:eastAsia="Times New Roman" w:hAnsi="Verdana" w:cs="Arial"/>
                <w:sz w:val="18"/>
                <w:szCs w:val="18"/>
                <w:lang w:eastAsia="nl-NL"/>
              </w:rPr>
            </w:pPr>
            <w:r w:rsidRPr="00777105">
              <w:rPr>
                <w:rFonts w:ascii="Verdana" w:hAnsi="Verdana" w:cs="Arial"/>
                <w:sz w:val="18"/>
                <w:szCs w:val="18"/>
              </w:rPr>
              <w:t>De organisatie stelt vast dat wat nodig is voor een veilige, bedrijfszekere, en bruikbare werksituatie voor elke professional en klant / cliënt en houdt zich aan wettelijke verplichtingen op vlak van ARBO, RI&amp;E en BHV</w:t>
            </w:r>
            <w:r>
              <w:rPr>
                <w:rFonts w:ascii="Verdana" w:hAnsi="Verdana" w:cs="Arial"/>
                <w:sz w:val="18"/>
                <w:szCs w:val="18"/>
              </w:rPr>
              <w:t>.</w:t>
            </w:r>
          </w:p>
        </w:tc>
        <w:tc>
          <w:tcPr>
            <w:tcW w:w="567" w:type="dxa"/>
          </w:tcPr>
          <w:p w14:paraId="0E76D137" w14:textId="77777777" w:rsidR="0063741F" w:rsidRDefault="0063741F" w:rsidP="0063741F">
            <w:pPr>
              <w:spacing w:after="0" w:line="240" w:lineRule="auto"/>
              <w:rPr>
                <w:rFonts w:ascii="Verdana" w:eastAsia="Times New Roman" w:hAnsi="Verdana" w:cs="Arial"/>
                <w:color w:val="000000"/>
                <w:sz w:val="18"/>
                <w:szCs w:val="18"/>
                <w:lang w:eastAsia="nl-NL"/>
              </w:rPr>
            </w:pPr>
          </w:p>
          <w:p w14:paraId="305B5A58"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5D0689B1" w14:textId="77777777" w:rsidR="00B8484C" w:rsidRDefault="00B8484C" w:rsidP="0063741F">
            <w:pPr>
              <w:spacing w:after="0" w:line="240" w:lineRule="auto"/>
              <w:rPr>
                <w:rFonts w:ascii="Verdana" w:eastAsia="Times New Roman" w:hAnsi="Verdana" w:cs="Arial"/>
                <w:color w:val="000000"/>
                <w:sz w:val="18"/>
                <w:szCs w:val="18"/>
                <w:lang w:eastAsia="nl-NL"/>
              </w:rPr>
            </w:pPr>
          </w:p>
          <w:p w14:paraId="18D80C79" w14:textId="3BA5A70E"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33633568" w14:textId="77777777" w:rsidR="0063741F" w:rsidRPr="00146504" w:rsidRDefault="0063741F" w:rsidP="0063741F">
            <w:pPr>
              <w:spacing w:after="0" w:line="240" w:lineRule="auto"/>
              <w:rPr>
                <w:rFonts w:ascii="Verdana" w:eastAsia="Times New Roman" w:hAnsi="Verdana" w:cs="Arial"/>
                <w:sz w:val="18"/>
                <w:szCs w:val="18"/>
                <w:lang w:eastAsia="nl-NL"/>
              </w:rPr>
            </w:pPr>
          </w:p>
          <w:p w14:paraId="00049A25" w14:textId="77777777" w:rsidR="0063741F" w:rsidRPr="00146504" w:rsidRDefault="0063741F" w:rsidP="0063741F">
            <w:pPr>
              <w:spacing w:after="0" w:line="240" w:lineRule="auto"/>
              <w:rPr>
                <w:rFonts w:ascii="Verdana" w:eastAsia="Times New Roman" w:hAnsi="Verdana" w:cs="Arial"/>
                <w:sz w:val="18"/>
                <w:szCs w:val="18"/>
                <w:lang w:eastAsia="nl-NL"/>
              </w:rPr>
            </w:pPr>
          </w:p>
          <w:p w14:paraId="4B9A3C3B" w14:textId="77777777" w:rsidR="0063741F" w:rsidRPr="00146504" w:rsidRDefault="0063741F" w:rsidP="0063741F">
            <w:pPr>
              <w:spacing w:after="0" w:line="240" w:lineRule="auto"/>
              <w:rPr>
                <w:rFonts w:ascii="Verdana" w:eastAsia="Times New Roman" w:hAnsi="Verdana" w:cs="Arial"/>
                <w:sz w:val="18"/>
                <w:szCs w:val="18"/>
                <w:lang w:eastAsia="nl-NL"/>
              </w:rPr>
            </w:pPr>
          </w:p>
          <w:p w14:paraId="77058583" w14:textId="77777777" w:rsidR="0063741F" w:rsidRPr="00146504" w:rsidRDefault="0063741F" w:rsidP="0063741F">
            <w:pPr>
              <w:spacing w:after="0" w:line="240" w:lineRule="auto"/>
              <w:rPr>
                <w:rFonts w:ascii="Verdana" w:eastAsia="Times New Roman" w:hAnsi="Verdana" w:cs="Arial"/>
                <w:sz w:val="18"/>
                <w:szCs w:val="18"/>
                <w:lang w:eastAsia="nl-NL"/>
              </w:rPr>
            </w:pPr>
          </w:p>
          <w:p w14:paraId="29DFF7BD" w14:textId="77777777" w:rsidR="0063741F" w:rsidRPr="00146504" w:rsidRDefault="0063741F" w:rsidP="0063741F">
            <w:pPr>
              <w:spacing w:after="0" w:line="240" w:lineRule="auto"/>
              <w:rPr>
                <w:rFonts w:ascii="Verdana" w:eastAsia="Times New Roman" w:hAnsi="Verdana" w:cs="Arial"/>
                <w:sz w:val="18"/>
                <w:szCs w:val="18"/>
                <w:lang w:eastAsia="nl-NL"/>
              </w:rPr>
            </w:pPr>
          </w:p>
          <w:p w14:paraId="102FDEF6" w14:textId="77777777" w:rsidR="0063741F" w:rsidRPr="00146504" w:rsidRDefault="0063741F" w:rsidP="0063741F">
            <w:pPr>
              <w:spacing w:after="0" w:line="240" w:lineRule="auto"/>
              <w:rPr>
                <w:rFonts w:ascii="Verdana" w:eastAsia="Times New Roman" w:hAnsi="Verdana" w:cs="Arial"/>
                <w:sz w:val="18"/>
                <w:szCs w:val="18"/>
                <w:lang w:eastAsia="nl-NL"/>
              </w:rPr>
            </w:pPr>
          </w:p>
          <w:p w14:paraId="178939EB" w14:textId="77777777" w:rsidR="0063741F" w:rsidRPr="00146504" w:rsidRDefault="0063741F" w:rsidP="0063741F">
            <w:pPr>
              <w:spacing w:after="0" w:line="240" w:lineRule="auto"/>
              <w:rPr>
                <w:rFonts w:ascii="Verdana" w:eastAsia="Times New Roman" w:hAnsi="Verdana" w:cs="Arial"/>
                <w:sz w:val="18"/>
                <w:szCs w:val="18"/>
                <w:lang w:eastAsia="nl-NL"/>
              </w:rPr>
            </w:pPr>
          </w:p>
        </w:tc>
      </w:tr>
      <w:tr w:rsidR="0063741F" w:rsidRPr="00146504" w14:paraId="66AE2F39" w14:textId="77777777" w:rsidTr="00146504">
        <w:trPr>
          <w:cantSplit/>
          <w:trHeight w:val="20"/>
        </w:trPr>
        <w:tc>
          <w:tcPr>
            <w:tcW w:w="4536" w:type="dxa"/>
            <w:shd w:val="clear" w:color="auto" w:fill="auto"/>
            <w:vAlign w:val="center"/>
          </w:tcPr>
          <w:p w14:paraId="6A7D09FC" w14:textId="24E4E8AA"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voldoet </w:t>
            </w:r>
            <w:r>
              <w:rPr>
                <w:rFonts w:ascii="Verdana" w:hAnsi="Verdana" w:cs="Arial"/>
                <w:sz w:val="18"/>
                <w:szCs w:val="18"/>
              </w:rPr>
              <w:t xml:space="preserve">ook </w:t>
            </w:r>
            <w:r w:rsidRPr="00A23DF7">
              <w:rPr>
                <w:rFonts w:ascii="Verdana" w:hAnsi="Verdana" w:cs="Arial"/>
                <w:sz w:val="18"/>
                <w:szCs w:val="18"/>
              </w:rPr>
              <w:t>aan wet- en regelgeving op het vlak van tenminste: privacy</w:t>
            </w:r>
            <w:r>
              <w:rPr>
                <w:rFonts w:ascii="Verdana" w:hAnsi="Verdana" w:cs="Arial"/>
                <w:sz w:val="18"/>
                <w:szCs w:val="18"/>
              </w:rPr>
              <w:t xml:space="preserve"> /AVG</w:t>
            </w:r>
            <w:r w:rsidRPr="00A23DF7">
              <w:rPr>
                <w:rFonts w:ascii="Verdana" w:hAnsi="Verdana" w:cs="Arial"/>
                <w:sz w:val="18"/>
                <w:szCs w:val="18"/>
              </w:rPr>
              <w:t xml:space="preserve">, klachten, </w:t>
            </w:r>
            <w:r>
              <w:rPr>
                <w:rFonts w:ascii="Verdana" w:hAnsi="Verdana" w:cs="Arial"/>
                <w:sz w:val="18"/>
                <w:szCs w:val="18"/>
              </w:rPr>
              <w:t xml:space="preserve">meldcode, </w:t>
            </w:r>
            <w:r w:rsidRPr="00A23DF7">
              <w:rPr>
                <w:rFonts w:ascii="Verdana" w:hAnsi="Verdana" w:cs="Arial"/>
                <w:sz w:val="18"/>
                <w:szCs w:val="18"/>
              </w:rPr>
              <w:t>vertrouwensfunctie, cliëntparticipatie, medezeggenschap, , ongewenst gedrag en handelt hiernaar</w:t>
            </w:r>
            <w:r>
              <w:rPr>
                <w:rFonts w:ascii="Verdana" w:hAnsi="Verdana" w:cs="Arial"/>
                <w:sz w:val="18"/>
                <w:szCs w:val="18"/>
              </w:rPr>
              <w:t>.</w:t>
            </w:r>
          </w:p>
        </w:tc>
        <w:tc>
          <w:tcPr>
            <w:tcW w:w="567" w:type="dxa"/>
          </w:tcPr>
          <w:p w14:paraId="692DD67A" w14:textId="77777777" w:rsidR="0063741F" w:rsidRDefault="0063741F" w:rsidP="0063741F">
            <w:pPr>
              <w:spacing w:after="0" w:line="240" w:lineRule="auto"/>
              <w:rPr>
                <w:rFonts w:ascii="Verdana" w:eastAsia="Times New Roman" w:hAnsi="Verdana" w:cs="Arial"/>
                <w:color w:val="000000"/>
                <w:sz w:val="18"/>
                <w:szCs w:val="18"/>
                <w:lang w:eastAsia="nl-NL"/>
              </w:rPr>
            </w:pPr>
          </w:p>
          <w:p w14:paraId="472EE39C"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37F34D40" w14:textId="77777777" w:rsidR="00B8484C" w:rsidRDefault="00B8484C" w:rsidP="0063741F">
            <w:pPr>
              <w:spacing w:after="0" w:line="240" w:lineRule="auto"/>
              <w:rPr>
                <w:rFonts w:ascii="Verdana" w:eastAsia="Times New Roman" w:hAnsi="Verdana" w:cs="Arial"/>
                <w:color w:val="000000"/>
                <w:sz w:val="18"/>
                <w:szCs w:val="18"/>
                <w:lang w:eastAsia="nl-NL"/>
              </w:rPr>
            </w:pPr>
          </w:p>
          <w:p w14:paraId="4953A9AC" w14:textId="121104C8"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639" w:type="dxa"/>
          </w:tcPr>
          <w:p w14:paraId="29A106F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1954FF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82A1BA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027312B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3A08EB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190568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9546B8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2FF1C11E" w14:textId="77777777" w:rsidTr="00146504">
        <w:trPr>
          <w:cantSplit/>
          <w:trHeight w:val="20"/>
        </w:trPr>
        <w:tc>
          <w:tcPr>
            <w:tcW w:w="4536" w:type="dxa"/>
            <w:shd w:val="clear" w:color="auto" w:fill="auto"/>
            <w:vAlign w:val="center"/>
          </w:tcPr>
          <w:p w14:paraId="43569059" w14:textId="7CBE93E0"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 xml:space="preserve">De organisatie houdt zich aan de </w:t>
            </w:r>
            <w:proofErr w:type="spellStart"/>
            <w:r w:rsidRPr="00A23DF7">
              <w:rPr>
                <w:rFonts w:ascii="Verdana" w:hAnsi="Verdana" w:cs="Arial"/>
                <w:sz w:val="18"/>
                <w:szCs w:val="18"/>
              </w:rPr>
              <w:t>Governance</w:t>
            </w:r>
            <w:proofErr w:type="spellEnd"/>
            <w:r w:rsidRPr="00A23DF7">
              <w:rPr>
                <w:rFonts w:ascii="Verdana" w:hAnsi="Verdana" w:cs="Arial"/>
                <w:sz w:val="18"/>
                <w:szCs w:val="18"/>
              </w:rPr>
              <w:t xml:space="preserve"> code van </w:t>
            </w:r>
            <w:r>
              <w:rPr>
                <w:rFonts w:ascii="Verdana" w:hAnsi="Verdana" w:cs="Arial"/>
                <w:sz w:val="18"/>
                <w:szCs w:val="18"/>
              </w:rPr>
              <w:t xml:space="preserve">Sociaal Werk Nederland </w:t>
            </w:r>
            <w:r w:rsidRPr="00A23DF7">
              <w:rPr>
                <w:rFonts w:ascii="Verdana" w:hAnsi="Verdana" w:cs="Arial"/>
                <w:sz w:val="18"/>
                <w:szCs w:val="18"/>
              </w:rPr>
              <w:t>en de CAO</w:t>
            </w:r>
            <w:r>
              <w:rPr>
                <w:rFonts w:ascii="Verdana" w:hAnsi="Verdana" w:cs="Arial"/>
                <w:sz w:val="18"/>
                <w:szCs w:val="18"/>
              </w:rPr>
              <w:t xml:space="preserve"> Sociaal Werk of een andere van toepassing zijnde CAO.</w:t>
            </w:r>
          </w:p>
        </w:tc>
        <w:tc>
          <w:tcPr>
            <w:tcW w:w="567" w:type="dxa"/>
          </w:tcPr>
          <w:p w14:paraId="0E66FC1E" w14:textId="77777777" w:rsidR="0063741F" w:rsidRDefault="0063741F" w:rsidP="0063741F">
            <w:pPr>
              <w:spacing w:after="0" w:line="240" w:lineRule="auto"/>
              <w:rPr>
                <w:rFonts w:ascii="Verdana" w:eastAsia="Times New Roman" w:hAnsi="Verdana" w:cs="Arial"/>
                <w:color w:val="000000"/>
                <w:sz w:val="18"/>
                <w:szCs w:val="18"/>
                <w:lang w:eastAsia="nl-NL"/>
              </w:rPr>
            </w:pPr>
          </w:p>
          <w:p w14:paraId="6DEB4265"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5C71541C" w14:textId="77777777" w:rsidR="00B8484C" w:rsidRDefault="00B8484C" w:rsidP="0063741F">
            <w:pPr>
              <w:spacing w:after="0" w:line="240" w:lineRule="auto"/>
              <w:rPr>
                <w:rFonts w:ascii="Verdana" w:eastAsia="Times New Roman" w:hAnsi="Verdana" w:cs="Arial"/>
                <w:color w:val="000000"/>
                <w:sz w:val="18"/>
                <w:szCs w:val="18"/>
                <w:lang w:eastAsia="nl-NL"/>
              </w:rPr>
            </w:pPr>
          </w:p>
          <w:p w14:paraId="1052A474" w14:textId="272C1BFE"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tc>
        <w:tc>
          <w:tcPr>
            <w:tcW w:w="9639" w:type="dxa"/>
          </w:tcPr>
          <w:p w14:paraId="4D7BB32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1D93F3A6"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FF6E80B"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E30C57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013328E"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B873566"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D184C4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833A29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507CC98C" w14:textId="77777777" w:rsidTr="00146504">
        <w:trPr>
          <w:cantSplit/>
          <w:trHeight w:val="20"/>
        </w:trPr>
        <w:tc>
          <w:tcPr>
            <w:tcW w:w="4536" w:type="dxa"/>
            <w:shd w:val="clear" w:color="auto" w:fill="auto"/>
            <w:vAlign w:val="center"/>
          </w:tcPr>
          <w:p w14:paraId="688A6733" w14:textId="363BFB93"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lastRenderedPageBreak/>
              <w:t xml:space="preserve">De organisatie richt haar </w:t>
            </w:r>
            <w:r>
              <w:rPr>
                <w:rFonts w:ascii="Verdana" w:hAnsi="Verdana" w:cs="Arial"/>
                <w:sz w:val="18"/>
                <w:szCs w:val="18"/>
              </w:rPr>
              <w:t xml:space="preserve">werkprocessen (primair, ondersteunend en besturend) en </w:t>
            </w:r>
            <w:r w:rsidRPr="00A23DF7">
              <w:rPr>
                <w:rFonts w:ascii="Verdana" w:hAnsi="Verdana" w:cs="Arial"/>
                <w:sz w:val="18"/>
                <w:szCs w:val="18"/>
              </w:rPr>
              <w:t xml:space="preserve">bedrijfsvoering en dienstverlening inzichtelijk, effectief en doelmatig in opdat dit bijdraagt aan het behalen van de resultaten en de beheersing van risico’s. </w:t>
            </w:r>
            <w:r>
              <w:rPr>
                <w:rFonts w:ascii="Verdana" w:hAnsi="Verdana" w:cs="Arial"/>
                <w:sz w:val="18"/>
                <w:szCs w:val="18"/>
              </w:rPr>
              <w:t>Zij monitort de werkbaarheid van afspraken en werkprocessen en neemt waar nodig verbetermaatregelen.</w:t>
            </w:r>
          </w:p>
        </w:tc>
        <w:tc>
          <w:tcPr>
            <w:tcW w:w="567" w:type="dxa"/>
          </w:tcPr>
          <w:p w14:paraId="7FCB7700" w14:textId="77777777" w:rsidR="0063741F" w:rsidRDefault="0063741F" w:rsidP="0063741F">
            <w:pPr>
              <w:spacing w:after="0" w:line="240" w:lineRule="auto"/>
              <w:rPr>
                <w:rFonts w:ascii="Verdana" w:eastAsia="Times New Roman" w:hAnsi="Verdana" w:cs="Arial"/>
                <w:color w:val="000000"/>
                <w:sz w:val="18"/>
                <w:szCs w:val="18"/>
                <w:lang w:eastAsia="nl-NL"/>
              </w:rPr>
            </w:pPr>
          </w:p>
          <w:p w14:paraId="4E69DFDC"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64DFCB3B" w14:textId="77777777" w:rsidR="00B8484C" w:rsidRDefault="00B8484C" w:rsidP="0063741F">
            <w:pPr>
              <w:spacing w:after="0" w:line="240" w:lineRule="auto"/>
              <w:rPr>
                <w:rFonts w:ascii="Verdana" w:eastAsia="Times New Roman" w:hAnsi="Verdana" w:cs="Arial"/>
                <w:color w:val="000000"/>
                <w:sz w:val="18"/>
                <w:szCs w:val="18"/>
                <w:lang w:eastAsia="nl-NL"/>
              </w:rPr>
            </w:pPr>
          </w:p>
          <w:p w14:paraId="092C37A0" w14:textId="77777777" w:rsidR="00B8484C"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P&amp;O</w:t>
            </w:r>
          </w:p>
          <w:p w14:paraId="4CAA5445" w14:textId="77777777" w:rsidR="00B8484C" w:rsidRDefault="00B8484C" w:rsidP="0063741F">
            <w:pPr>
              <w:spacing w:after="0" w:line="240" w:lineRule="auto"/>
              <w:rPr>
                <w:rFonts w:ascii="Verdana" w:eastAsia="Times New Roman" w:hAnsi="Verdana" w:cs="Arial"/>
                <w:color w:val="000000"/>
                <w:sz w:val="18"/>
                <w:szCs w:val="18"/>
                <w:lang w:eastAsia="nl-NL"/>
              </w:rPr>
            </w:pPr>
          </w:p>
          <w:p w14:paraId="73CF68F4" w14:textId="68FEB5EA"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639" w:type="dxa"/>
          </w:tcPr>
          <w:p w14:paraId="76FA436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9F90D33"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27C59A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78967A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D5ABD7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2D23A732"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BD1F3A4"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04BCA7AA" w14:textId="77777777" w:rsidTr="00146504">
        <w:trPr>
          <w:cantSplit/>
          <w:trHeight w:val="20"/>
        </w:trPr>
        <w:tc>
          <w:tcPr>
            <w:tcW w:w="4536" w:type="dxa"/>
            <w:shd w:val="clear" w:color="auto" w:fill="auto"/>
            <w:vAlign w:val="center"/>
          </w:tcPr>
          <w:p w14:paraId="5E4CDA12" w14:textId="362F1257" w:rsidR="0063741F" w:rsidRPr="00E713F5" w:rsidRDefault="0063741F" w:rsidP="0063741F">
            <w:pPr>
              <w:pStyle w:val="Lijstalinea"/>
              <w:numPr>
                <w:ilvl w:val="0"/>
                <w:numId w:val="6"/>
              </w:numPr>
              <w:spacing w:after="0" w:line="240" w:lineRule="auto"/>
              <w:rPr>
                <w:rFonts w:ascii="Verdana" w:eastAsia="Times New Roman" w:hAnsi="Verdana" w:cs="Arial"/>
                <w:color w:val="000000"/>
                <w:sz w:val="18"/>
                <w:szCs w:val="18"/>
                <w:lang w:eastAsia="nl-NL"/>
              </w:rPr>
            </w:pPr>
            <w:r w:rsidRPr="00A23DF7">
              <w:rPr>
                <w:rFonts w:ascii="Verdana" w:hAnsi="Verdana" w:cs="Arial"/>
                <w:sz w:val="18"/>
                <w:szCs w:val="18"/>
              </w:rPr>
              <w:t>Bij organisatieveranderingen spant de organisatie zich in om prestaties voor klanten op niveau te houden</w:t>
            </w:r>
            <w:r>
              <w:rPr>
                <w:rFonts w:ascii="Verdana" w:hAnsi="Verdana" w:cs="Arial"/>
                <w:sz w:val="18"/>
                <w:szCs w:val="18"/>
              </w:rPr>
              <w:t xml:space="preserve">. </w:t>
            </w:r>
          </w:p>
        </w:tc>
        <w:tc>
          <w:tcPr>
            <w:tcW w:w="567" w:type="dxa"/>
          </w:tcPr>
          <w:p w14:paraId="232FEFF5" w14:textId="77777777" w:rsidR="0063741F" w:rsidRDefault="0063741F" w:rsidP="0063741F">
            <w:pPr>
              <w:spacing w:after="0" w:line="240" w:lineRule="auto"/>
              <w:rPr>
                <w:rFonts w:ascii="Verdana" w:eastAsia="Times New Roman" w:hAnsi="Verdana" w:cs="Arial"/>
                <w:color w:val="000000"/>
                <w:sz w:val="18"/>
                <w:szCs w:val="18"/>
                <w:lang w:eastAsia="nl-NL"/>
              </w:rPr>
            </w:pPr>
          </w:p>
          <w:p w14:paraId="274624F6" w14:textId="389224FA"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59A160B0" w14:textId="1F071FEC" w:rsidR="00B8484C" w:rsidRDefault="00B8484C" w:rsidP="0063741F">
            <w:pPr>
              <w:spacing w:after="0" w:line="240" w:lineRule="auto"/>
              <w:rPr>
                <w:rFonts w:ascii="Verdana" w:eastAsia="Times New Roman" w:hAnsi="Verdana" w:cs="Arial"/>
                <w:color w:val="000000"/>
                <w:sz w:val="18"/>
                <w:szCs w:val="18"/>
                <w:lang w:eastAsia="nl-NL"/>
              </w:rPr>
            </w:pPr>
          </w:p>
          <w:p w14:paraId="6F606E5C" w14:textId="6176A027" w:rsidR="00B8484C"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P</w:t>
            </w:r>
          </w:p>
          <w:p w14:paraId="1AC7E51D" w14:textId="01154008" w:rsidR="00B8484C" w:rsidRPr="00146504" w:rsidRDefault="00B8484C" w:rsidP="0063741F">
            <w:pPr>
              <w:spacing w:after="0" w:line="240" w:lineRule="auto"/>
              <w:rPr>
                <w:rFonts w:ascii="Verdana" w:eastAsia="Times New Roman" w:hAnsi="Verdana" w:cs="Arial"/>
                <w:color w:val="000000"/>
                <w:sz w:val="18"/>
                <w:szCs w:val="18"/>
                <w:lang w:eastAsia="nl-NL"/>
              </w:rPr>
            </w:pPr>
          </w:p>
        </w:tc>
        <w:tc>
          <w:tcPr>
            <w:tcW w:w="9639" w:type="dxa"/>
          </w:tcPr>
          <w:p w14:paraId="01AD43A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F0A424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779C7B7F"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493ABDC8"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6D8F8B3A"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36DD2DA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p w14:paraId="5E2D23A0"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148C4E15" w14:textId="77777777" w:rsidTr="00146504">
        <w:trPr>
          <w:cantSplit/>
          <w:trHeight w:val="20"/>
        </w:trPr>
        <w:tc>
          <w:tcPr>
            <w:tcW w:w="4536" w:type="dxa"/>
            <w:shd w:val="clear" w:color="auto" w:fill="auto"/>
            <w:vAlign w:val="center"/>
          </w:tcPr>
          <w:p w14:paraId="7CA111A5" w14:textId="659C418A" w:rsidR="0063741F" w:rsidRPr="00A23DF7" w:rsidRDefault="0063741F" w:rsidP="0063741F">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De organisatie selecteert en toetst bedrijfskritische leveranciers vooraf op risico’s voor de dienstverlening en contracteert hen op basis daarvan. Zij evalueert met hen de prestaties</w:t>
            </w:r>
            <w:r>
              <w:rPr>
                <w:rFonts w:ascii="Verdana" w:hAnsi="Verdana" w:cs="Arial"/>
                <w:sz w:val="18"/>
                <w:szCs w:val="18"/>
              </w:rPr>
              <w:t>.</w:t>
            </w:r>
          </w:p>
        </w:tc>
        <w:tc>
          <w:tcPr>
            <w:tcW w:w="567" w:type="dxa"/>
          </w:tcPr>
          <w:p w14:paraId="3467474B" w14:textId="77777777" w:rsidR="0063741F" w:rsidRDefault="0063741F" w:rsidP="0063741F">
            <w:pPr>
              <w:spacing w:after="0" w:line="240" w:lineRule="auto"/>
              <w:rPr>
                <w:rFonts w:ascii="Verdana" w:eastAsia="Times New Roman" w:hAnsi="Verdana" w:cs="Arial"/>
                <w:color w:val="000000"/>
                <w:sz w:val="18"/>
                <w:szCs w:val="18"/>
                <w:lang w:eastAsia="nl-NL"/>
              </w:rPr>
            </w:pPr>
          </w:p>
          <w:p w14:paraId="4A2ED7C8" w14:textId="6A9FEECB" w:rsidR="00B8484C" w:rsidRPr="00146504"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tc>
        <w:tc>
          <w:tcPr>
            <w:tcW w:w="9639" w:type="dxa"/>
          </w:tcPr>
          <w:p w14:paraId="021902C7"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7DBBFA1E" w14:textId="77777777" w:rsidTr="00146504">
        <w:trPr>
          <w:cantSplit/>
          <w:trHeight w:val="20"/>
        </w:trPr>
        <w:tc>
          <w:tcPr>
            <w:tcW w:w="4536" w:type="dxa"/>
            <w:shd w:val="clear" w:color="auto" w:fill="auto"/>
            <w:vAlign w:val="center"/>
          </w:tcPr>
          <w:p w14:paraId="37BDC3C4" w14:textId="2F775E11" w:rsidR="0063741F" w:rsidRPr="00A23DF7" w:rsidRDefault="0063741F" w:rsidP="0063741F">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stelt vast welke gegevens (kwantitatief en kwalitatief) nodig zijn om te kunnen reflecteren op haar maatschappelijke resultaten. Zij zet geschikte methoden in om de gewenste feedback van klanten, opdrachtgevers, medewerkers, partners en andere relevante belanghebbenden te verzamelen. </w:t>
            </w:r>
            <w:r>
              <w:rPr>
                <w:rFonts w:ascii="Verdana" w:hAnsi="Verdana" w:cs="Arial"/>
                <w:sz w:val="18"/>
                <w:szCs w:val="18"/>
              </w:rPr>
              <w:t>De organisatie monitort het behalen van de resultaten en stuurt zo nodig bij.</w:t>
            </w:r>
          </w:p>
        </w:tc>
        <w:tc>
          <w:tcPr>
            <w:tcW w:w="567" w:type="dxa"/>
          </w:tcPr>
          <w:p w14:paraId="432D51FB" w14:textId="77777777" w:rsidR="0063741F" w:rsidRDefault="0063741F" w:rsidP="0063741F">
            <w:pPr>
              <w:spacing w:after="0" w:line="240" w:lineRule="auto"/>
              <w:rPr>
                <w:rFonts w:ascii="Verdana" w:eastAsia="Times New Roman" w:hAnsi="Verdana" w:cs="Arial"/>
                <w:color w:val="000000"/>
                <w:sz w:val="18"/>
                <w:szCs w:val="18"/>
                <w:lang w:eastAsia="nl-NL"/>
              </w:rPr>
            </w:pPr>
          </w:p>
          <w:p w14:paraId="66D684DC"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63490967" w14:textId="77777777" w:rsidR="00B8484C" w:rsidRDefault="00B8484C" w:rsidP="0063741F">
            <w:pPr>
              <w:spacing w:after="0" w:line="240" w:lineRule="auto"/>
              <w:rPr>
                <w:rFonts w:ascii="Verdana" w:eastAsia="Times New Roman" w:hAnsi="Verdana" w:cs="Arial"/>
                <w:color w:val="000000"/>
                <w:sz w:val="18"/>
                <w:szCs w:val="18"/>
                <w:lang w:eastAsia="nl-NL"/>
              </w:rPr>
            </w:pPr>
          </w:p>
          <w:p w14:paraId="060BF645" w14:textId="377FFF8F"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639" w:type="dxa"/>
          </w:tcPr>
          <w:p w14:paraId="13F37429"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r w:rsidR="0063741F" w:rsidRPr="00146504" w14:paraId="015B961C" w14:textId="77777777" w:rsidTr="00146504">
        <w:trPr>
          <w:cantSplit/>
          <w:trHeight w:val="20"/>
        </w:trPr>
        <w:tc>
          <w:tcPr>
            <w:tcW w:w="4536" w:type="dxa"/>
            <w:shd w:val="clear" w:color="auto" w:fill="auto"/>
            <w:vAlign w:val="center"/>
          </w:tcPr>
          <w:p w14:paraId="7D5085C2" w14:textId="319A6AB1" w:rsidR="0063741F" w:rsidRPr="00A23DF7" w:rsidRDefault="0063741F" w:rsidP="0063741F">
            <w:pPr>
              <w:pStyle w:val="Lijstalinea"/>
              <w:numPr>
                <w:ilvl w:val="0"/>
                <w:numId w:val="6"/>
              </w:numPr>
              <w:spacing w:after="0" w:line="240" w:lineRule="auto"/>
              <w:rPr>
                <w:rFonts w:ascii="Verdana" w:hAnsi="Verdana" w:cs="Arial"/>
                <w:sz w:val="18"/>
                <w:szCs w:val="18"/>
              </w:rPr>
            </w:pPr>
            <w:r w:rsidRPr="00A23DF7">
              <w:rPr>
                <w:rFonts w:ascii="Verdana" w:hAnsi="Verdana" w:cs="Arial"/>
                <w:sz w:val="18"/>
                <w:szCs w:val="18"/>
              </w:rPr>
              <w:t xml:space="preserve">De organisatie </w:t>
            </w:r>
            <w:r>
              <w:rPr>
                <w:rFonts w:ascii="Verdana" w:hAnsi="Verdana" w:cs="Arial"/>
                <w:sz w:val="18"/>
                <w:szCs w:val="18"/>
              </w:rPr>
              <w:t xml:space="preserve">verantwoordt zich niet alleen naar haar opdrachtgevers maar </w:t>
            </w:r>
            <w:r w:rsidRPr="00A23DF7">
              <w:rPr>
                <w:rFonts w:ascii="Verdana" w:hAnsi="Verdana" w:cs="Arial"/>
                <w:sz w:val="18"/>
                <w:szCs w:val="18"/>
              </w:rPr>
              <w:t xml:space="preserve">doet </w:t>
            </w:r>
            <w:r>
              <w:rPr>
                <w:rFonts w:ascii="Verdana" w:hAnsi="Verdana" w:cs="Arial"/>
                <w:sz w:val="18"/>
                <w:szCs w:val="18"/>
              </w:rPr>
              <w:t xml:space="preserve">ook </w:t>
            </w:r>
            <w:r w:rsidRPr="00A23DF7">
              <w:rPr>
                <w:rFonts w:ascii="Verdana" w:hAnsi="Verdana" w:cs="Arial"/>
                <w:sz w:val="18"/>
                <w:szCs w:val="18"/>
              </w:rPr>
              <w:t>publiek verslag van haar maatschappelijke prestaties en inzet van financiële middelen</w:t>
            </w:r>
            <w:r>
              <w:rPr>
                <w:rFonts w:ascii="Verdana" w:hAnsi="Verdana" w:cs="Arial"/>
                <w:sz w:val="18"/>
                <w:szCs w:val="18"/>
              </w:rPr>
              <w:t xml:space="preserve">. </w:t>
            </w:r>
          </w:p>
        </w:tc>
        <w:tc>
          <w:tcPr>
            <w:tcW w:w="567" w:type="dxa"/>
          </w:tcPr>
          <w:p w14:paraId="5DB7DDE9" w14:textId="77777777" w:rsidR="0063741F" w:rsidRDefault="0063741F" w:rsidP="0063741F">
            <w:pPr>
              <w:spacing w:after="0" w:line="240" w:lineRule="auto"/>
              <w:rPr>
                <w:rFonts w:ascii="Verdana" w:eastAsia="Times New Roman" w:hAnsi="Verdana" w:cs="Arial"/>
                <w:color w:val="000000"/>
                <w:sz w:val="18"/>
                <w:szCs w:val="18"/>
                <w:lang w:eastAsia="nl-NL"/>
              </w:rPr>
            </w:pPr>
          </w:p>
          <w:p w14:paraId="65CF93D7" w14:textId="77777777" w:rsidR="00B8484C" w:rsidRDefault="00B8484C" w:rsidP="0063741F">
            <w:pPr>
              <w:spacing w:after="0" w:line="240" w:lineRule="auto"/>
              <w:rPr>
                <w:rFonts w:ascii="Verdana" w:eastAsia="Times New Roman" w:hAnsi="Verdana" w:cs="Arial"/>
                <w:color w:val="000000"/>
                <w:sz w:val="18"/>
                <w:szCs w:val="18"/>
                <w:lang w:eastAsia="nl-NL"/>
              </w:rPr>
            </w:pPr>
            <w:proofErr w:type="spellStart"/>
            <w:r>
              <w:rPr>
                <w:rFonts w:ascii="Verdana" w:eastAsia="Times New Roman" w:hAnsi="Verdana" w:cs="Arial"/>
                <w:color w:val="000000"/>
                <w:sz w:val="18"/>
                <w:szCs w:val="18"/>
                <w:lang w:eastAsia="nl-NL"/>
              </w:rPr>
              <w:t>Mng</w:t>
            </w:r>
            <w:proofErr w:type="spellEnd"/>
          </w:p>
          <w:p w14:paraId="152858E4" w14:textId="36E988B9" w:rsidR="00B8484C" w:rsidRPr="00146504" w:rsidRDefault="00B8484C" w:rsidP="0063741F">
            <w:pPr>
              <w:spacing w:after="0" w:line="240" w:lineRule="auto"/>
              <w:rPr>
                <w:rFonts w:ascii="Verdana" w:eastAsia="Times New Roman" w:hAnsi="Verdana" w:cs="Arial"/>
                <w:color w:val="000000"/>
                <w:sz w:val="18"/>
                <w:szCs w:val="18"/>
                <w:lang w:eastAsia="nl-NL"/>
              </w:rPr>
            </w:pPr>
            <w:r>
              <w:rPr>
                <w:rFonts w:ascii="Verdana" w:eastAsia="Times New Roman" w:hAnsi="Verdana" w:cs="Arial"/>
                <w:color w:val="000000"/>
                <w:sz w:val="18"/>
                <w:szCs w:val="18"/>
                <w:lang w:eastAsia="nl-NL"/>
              </w:rPr>
              <w:t>BKC</w:t>
            </w:r>
          </w:p>
        </w:tc>
        <w:tc>
          <w:tcPr>
            <w:tcW w:w="9639" w:type="dxa"/>
          </w:tcPr>
          <w:p w14:paraId="47E6EE95" w14:textId="77777777" w:rsidR="0063741F" w:rsidRPr="00146504" w:rsidRDefault="0063741F" w:rsidP="0063741F">
            <w:pPr>
              <w:spacing w:after="0" w:line="240" w:lineRule="auto"/>
              <w:rPr>
                <w:rFonts w:ascii="Verdana" w:eastAsia="Times New Roman" w:hAnsi="Verdana" w:cs="Arial"/>
                <w:color w:val="000000"/>
                <w:sz w:val="18"/>
                <w:szCs w:val="18"/>
                <w:lang w:eastAsia="nl-NL"/>
              </w:rPr>
            </w:pPr>
          </w:p>
        </w:tc>
      </w:tr>
    </w:tbl>
    <w:p w14:paraId="5478E5DF" w14:textId="77777777" w:rsidR="00075830" w:rsidRPr="00146504" w:rsidRDefault="00075830" w:rsidP="0081666E">
      <w:pPr>
        <w:rPr>
          <w:rFonts w:ascii="Verdana" w:hAnsi="Verdana" w:cs="Arial"/>
          <w:sz w:val="18"/>
          <w:szCs w:val="18"/>
        </w:rPr>
      </w:pPr>
    </w:p>
    <w:sectPr w:rsidR="00075830" w:rsidRPr="00146504" w:rsidSect="00146504">
      <w:footerReference w:type="default" r:id="rId9"/>
      <w:pgSz w:w="16838" w:h="11906" w:orient="landscape" w:code="9"/>
      <w:pgMar w:top="1134" w:right="851"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C59B" w14:textId="77777777" w:rsidR="00F71455" w:rsidRDefault="00F71455" w:rsidP="00EF4613">
      <w:pPr>
        <w:spacing w:after="0" w:line="240" w:lineRule="auto"/>
      </w:pPr>
      <w:r>
        <w:separator/>
      </w:r>
    </w:p>
  </w:endnote>
  <w:endnote w:type="continuationSeparator" w:id="0">
    <w:p w14:paraId="6C773C70" w14:textId="77777777" w:rsidR="00F71455" w:rsidRDefault="00F71455" w:rsidP="00EF4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Mincho">
    <w:charset w:val="80"/>
    <w:family w:val="roman"/>
    <w:pitch w:val="variable"/>
    <w:sig w:usb0="800002E7" w:usb1="2AC7FCFF"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EF22" w14:textId="3CDB3E01" w:rsidR="00E22196" w:rsidRPr="00922164" w:rsidRDefault="00E22196" w:rsidP="00922164">
    <w:pPr>
      <w:rPr>
        <w:sz w:val="16"/>
        <w:szCs w:val="16"/>
      </w:rPr>
    </w:pPr>
    <w:r>
      <w:rPr>
        <w:rFonts w:ascii="Arial" w:hAnsi="Arial" w:cs="Arial"/>
        <w:sz w:val="16"/>
        <w:szCs w:val="16"/>
      </w:rPr>
      <w:t>Toetsing</w:t>
    </w:r>
    <w:r w:rsidRPr="00922164">
      <w:rPr>
        <w:rFonts w:ascii="Arial" w:hAnsi="Arial" w:cs="Arial"/>
        <w:sz w:val="16"/>
        <w:szCs w:val="16"/>
      </w:rPr>
      <w:t xml:space="preserve"> Kwaliteitsnormen Soci</w:t>
    </w:r>
    <w:r>
      <w:rPr>
        <w:rFonts w:ascii="Arial" w:hAnsi="Arial" w:cs="Arial"/>
        <w:sz w:val="16"/>
        <w:szCs w:val="16"/>
      </w:rPr>
      <w:t xml:space="preserve">aal Werk </w:t>
    </w:r>
    <w:r w:rsidR="00CE240F">
      <w:rPr>
        <w:rFonts w:ascii="Arial" w:hAnsi="Arial" w:cs="Arial"/>
        <w:sz w:val="16"/>
        <w:szCs w:val="16"/>
      </w:rPr>
      <w:t xml:space="preserve">– format aantekeningen </w:t>
    </w:r>
    <w:r w:rsidR="00146504">
      <w:rPr>
        <w:rFonts w:ascii="Arial" w:hAnsi="Arial" w:cs="Arial"/>
        <w:sz w:val="16"/>
        <w:szCs w:val="16"/>
      </w:rPr>
      <w:t xml:space="preserve">versie </w:t>
    </w:r>
    <w:r w:rsidR="00B8484C">
      <w:rPr>
        <w:rFonts w:ascii="Arial" w:hAnsi="Arial" w:cs="Arial"/>
        <w:sz w:val="16"/>
        <w:szCs w:val="16"/>
      </w:rPr>
      <w:t xml:space="preserve">november </w:t>
    </w:r>
    <w:r w:rsidR="00A6298E">
      <w:rPr>
        <w:rFonts w:ascii="Arial" w:hAnsi="Arial" w:cs="Arial"/>
        <w:sz w:val="16"/>
        <w:szCs w:val="16"/>
      </w:rPr>
      <w:t>2019</w:t>
    </w:r>
    <w:r w:rsidR="00B8484C">
      <w:rPr>
        <w:rFonts w:ascii="Arial" w:hAnsi="Arial" w:cs="Arial"/>
        <w:i/>
        <w:iCs/>
        <w:sz w:val="16"/>
        <w:szCs w:val="16"/>
        <w:u w:val="single"/>
      </w:rPr>
      <w:t xml:space="preserve"> </w:t>
    </w:r>
    <w:r w:rsidR="00A6298E" w:rsidRPr="00A6298E">
      <w:rPr>
        <w:rFonts w:ascii="Arial" w:hAnsi="Arial" w:cs="Arial"/>
        <w:i/>
        <w:iCs/>
        <w:sz w:val="16"/>
        <w:szCs w:val="16"/>
        <w:u w:val="single"/>
      </w:rPr>
      <w:t xml:space="preserve">versie </w:t>
    </w:r>
    <w:r w:rsidR="00B8484C">
      <w:rPr>
        <w:rFonts w:ascii="Arial" w:hAnsi="Arial" w:cs="Arial"/>
        <w:i/>
        <w:iCs/>
        <w:sz w:val="16"/>
        <w:szCs w:val="16"/>
        <w:u w:val="single"/>
      </w:rPr>
      <w:t xml:space="preserve">label </w:t>
    </w:r>
    <w:r w:rsidR="00A6298E" w:rsidRPr="00A6298E">
      <w:rPr>
        <w:rFonts w:ascii="Arial" w:hAnsi="Arial" w:cs="Arial"/>
        <w:i/>
        <w:iCs/>
        <w:sz w:val="16"/>
        <w:szCs w:val="16"/>
        <w:u w:val="single"/>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95CBE" w14:textId="77777777" w:rsidR="00F71455" w:rsidRDefault="00F71455" w:rsidP="00EF4613">
      <w:pPr>
        <w:spacing w:after="0" w:line="240" w:lineRule="auto"/>
      </w:pPr>
      <w:r>
        <w:separator/>
      </w:r>
    </w:p>
  </w:footnote>
  <w:footnote w:type="continuationSeparator" w:id="0">
    <w:p w14:paraId="79AC1B42" w14:textId="77777777" w:rsidR="00F71455" w:rsidRDefault="00F71455" w:rsidP="00EF4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C093C"/>
    <w:multiLevelType w:val="hybridMultilevel"/>
    <w:tmpl w:val="D3DE65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7863EF"/>
    <w:multiLevelType w:val="hybridMultilevel"/>
    <w:tmpl w:val="2932C3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7C040F"/>
    <w:multiLevelType w:val="hybridMultilevel"/>
    <w:tmpl w:val="D224285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DF3B22"/>
    <w:multiLevelType w:val="hybridMultilevel"/>
    <w:tmpl w:val="58BA4F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D201949"/>
    <w:multiLevelType w:val="hybridMultilevel"/>
    <w:tmpl w:val="7E9EDD7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1F0292E"/>
    <w:multiLevelType w:val="hybridMultilevel"/>
    <w:tmpl w:val="E258F0CE"/>
    <w:lvl w:ilvl="0" w:tplc="BE16E914">
      <w:start w:val="7"/>
      <w:numFmt w:val="bullet"/>
      <w:lvlText w:val="-"/>
      <w:lvlJc w:val="left"/>
      <w:pPr>
        <w:ind w:left="360" w:hanging="360"/>
      </w:pPr>
      <w:rPr>
        <w:rFonts w:ascii="Arial" w:eastAsia="Times New Roman"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5F14694"/>
    <w:multiLevelType w:val="hybridMultilevel"/>
    <w:tmpl w:val="7EFC1D90"/>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F769B4"/>
    <w:multiLevelType w:val="hybridMultilevel"/>
    <w:tmpl w:val="FD32293A"/>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0793CF2"/>
    <w:multiLevelType w:val="hybridMultilevel"/>
    <w:tmpl w:val="9ADED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A0C1079"/>
    <w:multiLevelType w:val="hybridMultilevel"/>
    <w:tmpl w:val="980C6D2C"/>
    <w:lvl w:ilvl="0" w:tplc="BE16E9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D15629E"/>
    <w:multiLevelType w:val="hybridMultilevel"/>
    <w:tmpl w:val="1DC220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1C77907"/>
    <w:multiLevelType w:val="hybridMultilevel"/>
    <w:tmpl w:val="98266F2E"/>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FBA3EC6"/>
    <w:multiLevelType w:val="hybridMultilevel"/>
    <w:tmpl w:val="FE86F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1773854"/>
    <w:multiLevelType w:val="hybridMultilevel"/>
    <w:tmpl w:val="77B4D0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13"/>
  </w:num>
  <w:num w:numId="4">
    <w:abstractNumId w:val="2"/>
  </w:num>
  <w:num w:numId="5">
    <w:abstractNumId w:val="1"/>
  </w:num>
  <w:num w:numId="6">
    <w:abstractNumId w:val="4"/>
  </w:num>
  <w:num w:numId="7">
    <w:abstractNumId w:val="0"/>
  </w:num>
  <w:num w:numId="8">
    <w:abstractNumId w:val="11"/>
  </w:num>
  <w:num w:numId="9">
    <w:abstractNumId w:val="8"/>
  </w:num>
  <w:num w:numId="10">
    <w:abstractNumId w:val="5"/>
  </w:num>
  <w:num w:numId="11">
    <w:abstractNumId w:val="7"/>
  </w:num>
  <w:num w:numId="12">
    <w:abstractNumId w:val="9"/>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13"/>
    <w:rsid w:val="0007444E"/>
    <w:rsid w:val="00075830"/>
    <w:rsid w:val="00085ED8"/>
    <w:rsid w:val="00092956"/>
    <w:rsid w:val="00092DF5"/>
    <w:rsid w:val="000B65EA"/>
    <w:rsid w:val="000D07F4"/>
    <w:rsid w:val="000E07B6"/>
    <w:rsid w:val="001139DA"/>
    <w:rsid w:val="00124543"/>
    <w:rsid w:val="00146504"/>
    <w:rsid w:val="00190065"/>
    <w:rsid w:val="001A7F20"/>
    <w:rsid w:val="001E35EB"/>
    <w:rsid w:val="001F6876"/>
    <w:rsid w:val="001F791D"/>
    <w:rsid w:val="00255629"/>
    <w:rsid w:val="0027641E"/>
    <w:rsid w:val="002816BE"/>
    <w:rsid w:val="002E0701"/>
    <w:rsid w:val="002E28C6"/>
    <w:rsid w:val="002F4967"/>
    <w:rsid w:val="00300251"/>
    <w:rsid w:val="003243C6"/>
    <w:rsid w:val="00340ABC"/>
    <w:rsid w:val="00364B53"/>
    <w:rsid w:val="003D6C4B"/>
    <w:rsid w:val="003F1902"/>
    <w:rsid w:val="00405DED"/>
    <w:rsid w:val="00420E6F"/>
    <w:rsid w:val="00453356"/>
    <w:rsid w:val="00474D01"/>
    <w:rsid w:val="004B1465"/>
    <w:rsid w:val="004D20C0"/>
    <w:rsid w:val="004E52E7"/>
    <w:rsid w:val="004F18B9"/>
    <w:rsid w:val="0054761F"/>
    <w:rsid w:val="00555E42"/>
    <w:rsid w:val="00575523"/>
    <w:rsid w:val="005B66FF"/>
    <w:rsid w:val="005E12EC"/>
    <w:rsid w:val="0063741F"/>
    <w:rsid w:val="006425EC"/>
    <w:rsid w:val="00672265"/>
    <w:rsid w:val="00674E90"/>
    <w:rsid w:val="006A79F1"/>
    <w:rsid w:val="006C2829"/>
    <w:rsid w:val="006E480D"/>
    <w:rsid w:val="006F1A65"/>
    <w:rsid w:val="006F47F4"/>
    <w:rsid w:val="0078190B"/>
    <w:rsid w:val="00786494"/>
    <w:rsid w:val="007D0116"/>
    <w:rsid w:val="007D3F7D"/>
    <w:rsid w:val="007F4FFE"/>
    <w:rsid w:val="00807168"/>
    <w:rsid w:val="0081666E"/>
    <w:rsid w:val="00822F50"/>
    <w:rsid w:val="008239D5"/>
    <w:rsid w:val="00823C4D"/>
    <w:rsid w:val="00842E97"/>
    <w:rsid w:val="008430AF"/>
    <w:rsid w:val="00870C2A"/>
    <w:rsid w:val="008F05AA"/>
    <w:rsid w:val="00900852"/>
    <w:rsid w:val="00922164"/>
    <w:rsid w:val="00974EE0"/>
    <w:rsid w:val="009827EE"/>
    <w:rsid w:val="0098489A"/>
    <w:rsid w:val="009B4EF1"/>
    <w:rsid w:val="009B4F8F"/>
    <w:rsid w:val="009E12D8"/>
    <w:rsid w:val="00A6298E"/>
    <w:rsid w:val="00A91185"/>
    <w:rsid w:val="00AE29BA"/>
    <w:rsid w:val="00B04375"/>
    <w:rsid w:val="00B36608"/>
    <w:rsid w:val="00B42D6D"/>
    <w:rsid w:val="00B47C62"/>
    <w:rsid w:val="00B6279B"/>
    <w:rsid w:val="00B670FD"/>
    <w:rsid w:val="00B8484C"/>
    <w:rsid w:val="00BA761E"/>
    <w:rsid w:val="00C06DCA"/>
    <w:rsid w:val="00C22096"/>
    <w:rsid w:val="00C22666"/>
    <w:rsid w:val="00C24F1B"/>
    <w:rsid w:val="00C26AA9"/>
    <w:rsid w:val="00C33F6C"/>
    <w:rsid w:val="00C35027"/>
    <w:rsid w:val="00C606FA"/>
    <w:rsid w:val="00C61C01"/>
    <w:rsid w:val="00C669F6"/>
    <w:rsid w:val="00C916F7"/>
    <w:rsid w:val="00C97776"/>
    <w:rsid w:val="00CA7CE5"/>
    <w:rsid w:val="00CE1AD6"/>
    <w:rsid w:val="00CE240F"/>
    <w:rsid w:val="00CF6C03"/>
    <w:rsid w:val="00CF6D63"/>
    <w:rsid w:val="00D04327"/>
    <w:rsid w:val="00D04774"/>
    <w:rsid w:val="00D779E6"/>
    <w:rsid w:val="00D858A3"/>
    <w:rsid w:val="00D91B12"/>
    <w:rsid w:val="00DB1ED8"/>
    <w:rsid w:val="00DB3ACA"/>
    <w:rsid w:val="00DC0FEC"/>
    <w:rsid w:val="00DE4ECD"/>
    <w:rsid w:val="00E22196"/>
    <w:rsid w:val="00E22ACA"/>
    <w:rsid w:val="00E61730"/>
    <w:rsid w:val="00ED391E"/>
    <w:rsid w:val="00EF03C9"/>
    <w:rsid w:val="00EF4613"/>
    <w:rsid w:val="00EF747F"/>
    <w:rsid w:val="00F31BDF"/>
    <w:rsid w:val="00F47F9A"/>
    <w:rsid w:val="00F61686"/>
    <w:rsid w:val="00F66FD4"/>
    <w:rsid w:val="00F71455"/>
    <w:rsid w:val="00F865A8"/>
    <w:rsid w:val="00F86B20"/>
    <w:rsid w:val="00FA2430"/>
    <w:rsid w:val="00FB1C58"/>
    <w:rsid w:val="00FB39A8"/>
    <w:rsid w:val="00FC14D1"/>
    <w:rsid w:val="00FD71DE"/>
    <w:rsid w:val="00FF31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60B76"/>
  <w15:docId w15:val="{5822D7C6-BCAC-4692-BF2D-BD00D3A8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24F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24F1B"/>
  </w:style>
  <w:style w:type="paragraph" w:styleId="Voettekst">
    <w:name w:val="footer"/>
    <w:basedOn w:val="Standaard"/>
    <w:link w:val="VoettekstChar"/>
    <w:uiPriority w:val="99"/>
    <w:unhideWhenUsed/>
    <w:rsid w:val="00C24F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24F1B"/>
  </w:style>
  <w:style w:type="table" w:styleId="Tabelraster">
    <w:name w:val="Table Grid"/>
    <w:basedOn w:val="Standaardtabel"/>
    <w:rsid w:val="00C24F1B"/>
    <w:pPr>
      <w:spacing w:after="0" w:line="240" w:lineRule="auto"/>
      <w:jc w:val="both"/>
    </w:pPr>
    <w:rPr>
      <w:rFonts w:ascii="Trebuchet MS" w:eastAsia="Times New Roman" w:hAnsi="Trebuchet MS" w:cs="Times New Roman"/>
      <w:sz w:val="20"/>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rsid w:val="00C24F1B"/>
    <w:rPr>
      <w:color w:val="0000FF"/>
      <w:u w:val="single"/>
    </w:rPr>
  </w:style>
  <w:style w:type="paragraph" w:customStyle="1" w:styleId="CIIOstandaardtekst">
    <w:name w:val="CIIO standaard tekst"/>
    <w:basedOn w:val="Standaard"/>
    <w:qFormat/>
    <w:rsid w:val="00C24F1B"/>
    <w:pPr>
      <w:spacing w:after="0" w:line="240" w:lineRule="auto"/>
    </w:pPr>
    <w:rPr>
      <w:rFonts w:ascii="Trebuchet MS" w:eastAsia="Times New Roman" w:hAnsi="Trebuchet MS" w:cs="Times New Roman"/>
      <w:sz w:val="20"/>
      <w:szCs w:val="18"/>
      <w:lang w:eastAsia="nl-NL"/>
    </w:rPr>
  </w:style>
  <w:style w:type="paragraph" w:styleId="Geenafstand">
    <w:name w:val="No Spacing"/>
    <w:uiPriority w:val="1"/>
    <w:qFormat/>
    <w:rsid w:val="00C24F1B"/>
    <w:pPr>
      <w:spacing w:after="0" w:line="240" w:lineRule="auto"/>
    </w:pPr>
    <w:rPr>
      <w:rFonts w:eastAsiaTheme="minorEastAsia"/>
      <w:lang w:eastAsia="nl-NL"/>
    </w:rPr>
  </w:style>
  <w:style w:type="paragraph" w:styleId="Lijstalinea">
    <w:name w:val="List Paragraph"/>
    <w:basedOn w:val="Standaard"/>
    <w:uiPriority w:val="34"/>
    <w:qFormat/>
    <w:rsid w:val="00922164"/>
    <w:pPr>
      <w:ind w:left="720"/>
      <w:contextualSpacing/>
    </w:pPr>
  </w:style>
  <w:style w:type="paragraph" w:styleId="Ballontekst">
    <w:name w:val="Balloon Text"/>
    <w:basedOn w:val="Standaard"/>
    <w:link w:val="BallontekstChar"/>
    <w:uiPriority w:val="99"/>
    <w:semiHidden/>
    <w:unhideWhenUsed/>
    <w:rsid w:val="0027641E"/>
    <w:pPr>
      <w:spacing w:after="0"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27641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6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DB1FE-122D-4D60-896B-204E75A1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1818</Words>
  <Characters>10000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 van Houten</dc:creator>
  <cp:keywords/>
  <dc:description/>
  <cp:lastModifiedBy>Stephanie Gross</cp:lastModifiedBy>
  <cp:revision>3</cp:revision>
  <dcterms:created xsi:type="dcterms:W3CDTF">2019-11-27T10:26:00Z</dcterms:created>
  <dcterms:modified xsi:type="dcterms:W3CDTF">2019-12-05T13:17:00Z</dcterms:modified>
</cp:coreProperties>
</file>