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0A" w:rsidRDefault="00340B0A" w:rsidP="00340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voor het inzenden van een aanpak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aanpak draagt bij aan de transformatie* van het sociaal domein.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aanpak moet uitgevoerd kunnen worden in de sociale basis. Dus ook te gebruiken in andere SW-organisaties en/of samenwerkingspartners.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aanpak mag een samenwerking zijn met één of meerdere samenwerkingspartners, maar dat is geen voorwaarde.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aanpak is overdraagbaar.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aanpak is vernieuwend. 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aanpak biedt een oplossing voor een actueel vraagstuk in het sociaal domein. 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aanpak heeft zijn kracht al aantoonbaar bewezen in de dagelijkse praktijk.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Degene die de aanpak indient, moet ook een referentie opgeven van iemand die ervaring heeft met de aanpak. </w:t>
      </w:r>
    </w:p>
    <w:p w:rsidR="00340B0A" w:rsidRDefault="00340B0A" w:rsidP="00340B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aanpak moet komen van (iemand uit) een </w:t>
      </w:r>
      <w:proofErr w:type="spellStart"/>
      <w:r>
        <w:rPr>
          <w:sz w:val="24"/>
          <w:szCs w:val="24"/>
        </w:rPr>
        <w:t>lidorganisatie</w:t>
      </w:r>
      <w:proofErr w:type="spellEnd"/>
      <w:r>
        <w:rPr>
          <w:sz w:val="24"/>
          <w:szCs w:val="24"/>
        </w:rPr>
        <w:t xml:space="preserve"> van Sociaal Werk Nederland, maar mag ook vanuit een team of samenwerkingsverband komen. De betreffende sociaalwerkorganisatie wint uiteindelijk de prijs.</w:t>
      </w:r>
    </w:p>
    <w:p w:rsidR="00340B0A" w:rsidRDefault="00340B0A" w:rsidP="00340B0A">
      <w:pPr>
        <w:pStyle w:val="Lijstalinea"/>
        <w:rPr>
          <w:sz w:val="24"/>
          <w:szCs w:val="24"/>
        </w:rPr>
      </w:pPr>
    </w:p>
    <w:p w:rsidR="00340B0A" w:rsidRDefault="00340B0A" w:rsidP="00340B0A">
      <w:pPr>
        <w:pStyle w:val="m526346379000906504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*Wat we verstaan onder de transformatie sociaal domein:</w:t>
      </w:r>
    </w:p>
    <w:p w:rsidR="00340B0A" w:rsidRDefault="00340B0A" w:rsidP="00340B0A">
      <w:pPr>
        <w:pStyle w:val="m526346379000906504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Versterking van eigen kracht van mensen en hun netwerk</w:t>
      </w: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Integrale aanpak in zorg en ondersteuning voor kwetsbare mensen</w:t>
      </w: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Minder zorg meer preventie</w:t>
      </w: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Ruimte voor de professionals voor maatwerk dichtbij mensen</w:t>
      </w: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Collectief aanbod waar het kan, individueel waar dat moet</w:t>
      </w:r>
    </w:p>
    <w:p w:rsidR="00340B0A" w:rsidRDefault="00340B0A" w:rsidP="00340B0A">
      <w:pPr>
        <w:pStyle w:val="m526346379000906504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222222"/>
          <w:sz w:val="18"/>
          <w:szCs w:val="18"/>
        </w:rPr>
        <w:t>Van verzorgingsstaat naar participatiesamenleving</w:t>
      </w:r>
    </w:p>
    <w:p w:rsidR="00340B0A" w:rsidRDefault="00340B0A" w:rsidP="00340B0A">
      <w:pPr>
        <w:rPr>
          <w:sz w:val="24"/>
          <w:szCs w:val="24"/>
        </w:rPr>
      </w:pPr>
      <w:bookmarkStart w:id="0" w:name="_GoBack"/>
      <w:bookmarkEnd w:id="0"/>
    </w:p>
    <w:p w:rsidR="00340B0A" w:rsidRDefault="00340B0A" w:rsidP="00340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 levert het winnen van de Transformatie Trofee 2019 op?</w:t>
      </w:r>
    </w:p>
    <w:p w:rsidR="00340B0A" w:rsidRDefault="00340B0A" w:rsidP="00340B0A">
      <w:pPr>
        <w:rPr>
          <w:sz w:val="24"/>
          <w:szCs w:val="24"/>
        </w:rPr>
      </w:pPr>
      <w:r>
        <w:rPr>
          <w:sz w:val="24"/>
          <w:szCs w:val="24"/>
        </w:rPr>
        <w:t xml:space="preserve">De winnende innovatieve en vernieuwende aanpak krijgt landelijke aandacht en wordt uitgerold, o.a. door: </w:t>
      </w:r>
    </w:p>
    <w:p w:rsidR="00340B0A" w:rsidRDefault="00340B0A" w:rsidP="00340B0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Een financiële bijdrage voor het professionaliseren/ontwikkelen van de aanpak voor een breder publiek in het sociaal domein.</w:t>
      </w:r>
    </w:p>
    <w:p w:rsidR="00340B0A" w:rsidRDefault="00340B0A" w:rsidP="00340B0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Begeleiding bij het professionaliseren van de aanpak.</w:t>
      </w:r>
    </w:p>
    <w:p w:rsidR="00340B0A" w:rsidRDefault="00340B0A" w:rsidP="00340B0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Publiciteit, in de vorm van redactionele aandacht.</w:t>
      </w:r>
    </w:p>
    <w:p w:rsidR="00340B0A" w:rsidRDefault="00340B0A" w:rsidP="00340B0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Een werkbezoek van Sociaal Werk Nederland</w:t>
      </w:r>
    </w:p>
    <w:p w:rsidR="008C5E82" w:rsidRDefault="00C5096F"/>
    <w:sectPr w:rsidR="008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207"/>
    <w:multiLevelType w:val="hybridMultilevel"/>
    <w:tmpl w:val="1FFC6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F04"/>
    <w:multiLevelType w:val="hybridMultilevel"/>
    <w:tmpl w:val="C7CC63B8"/>
    <w:lvl w:ilvl="0" w:tplc="324E2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7AD1"/>
    <w:multiLevelType w:val="multilevel"/>
    <w:tmpl w:val="D35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0A"/>
    <w:rsid w:val="00340B0A"/>
    <w:rsid w:val="0052396D"/>
    <w:rsid w:val="008E6A26"/>
    <w:rsid w:val="00C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3382"/>
  <w15:chartTrackingRefBased/>
  <w15:docId w15:val="{ECD3E371-8A03-4AC6-B68A-1C99235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40B0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B0A"/>
    <w:pPr>
      <w:ind w:left="720"/>
      <w:contextualSpacing/>
    </w:pPr>
  </w:style>
  <w:style w:type="paragraph" w:customStyle="1" w:styleId="m5263463790009065047msolistparagraph">
    <w:name w:val="m_5263463790009065047msolistparagraph"/>
    <w:basedOn w:val="Standaard"/>
    <w:rsid w:val="0034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Oosterom</dc:creator>
  <cp:keywords/>
  <dc:description/>
  <cp:lastModifiedBy>Thomas van Oosterom</cp:lastModifiedBy>
  <cp:revision>1</cp:revision>
  <dcterms:created xsi:type="dcterms:W3CDTF">2019-09-03T11:33:00Z</dcterms:created>
  <dcterms:modified xsi:type="dcterms:W3CDTF">2019-09-03T11:47:00Z</dcterms:modified>
</cp:coreProperties>
</file>